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E09" w:rsidRPr="00AB5C1F" w:rsidRDefault="00101E09" w:rsidP="00101E09">
      <w:pPr>
        <w:rPr>
          <w:rFonts w:ascii="SassoonCRInfant" w:hAnsi="SassoonCRInfant"/>
        </w:rPr>
      </w:pPr>
    </w:p>
    <w:p w:rsidR="00101E09" w:rsidRPr="00AB5C1F" w:rsidRDefault="00AB5C1F" w:rsidP="00101E09">
      <w:pPr>
        <w:tabs>
          <w:tab w:val="left" w:pos="4320"/>
        </w:tabs>
        <w:rPr>
          <w:rFonts w:ascii="SassoonCRInfant" w:hAnsi="SassoonCRInfant"/>
        </w:rPr>
      </w:pPr>
      <w:r w:rsidRPr="00AB5C1F">
        <w:rPr>
          <w:rFonts w:ascii="SassoonCRInfant" w:hAnsi="SassoonCRInfant"/>
          <w:noProof/>
          <w:lang w:val="en-GB" w:eastAsia="en-GB"/>
        </w:rPr>
        <w:drawing>
          <wp:anchor distT="0" distB="0" distL="114300" distR="114300" simplePos="0" relativeHeight="251661312" behindDoc="0" locked="0" layoutInCell="1" allowOverlap="1" wp14:anchorId="78DB0872" wp14:editId="05E0014B">
            <wp:simplePos x="0" y="0"/>
            <wp:positionH relativeFrom="column">
              <wp:posOffset>5854700</wp:posOffset>
            </wp:positionH>
            <wp:positionV relativeFrom="paragraph">
              <wp:posOffset>5550535</wp:posOffset>
            </wp:positionV>
            <wp:extent cx="1237615" cy="873125"/>
            <wp:effectExtent l="0" t="0" r="635" b="3175"/>
            <wp:wrapNone/>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7615" cy="87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56E9E" w:rsidRPr="00AB5C1F">
        <w:rPr>
          <w:rFonts w:ascii="SassoonCRInfant" w:hAnsi="SassoonCRInfant"/>
          <w:noProof/>
          <w:lang w:val="en-GB" w:eastAsia="en-GB"/>
        </w:rPr>
        <w:drawing>
          <wp:anchor distT="0" distB="0" distL="114300" distR="114300" simplePos="0" relativeHeight="251662336" behindDoc="1" locked="0" layoutInCell="1" allowOverlap="1" wp14:anchorId="493EA6B3" wp14:editId="038DFACC">
            <wp:simplePos x="0" y="0"/>
            <wp:positionH relativeFrom="column">
              <wp:posOffset>2695742</wp:posOffset>
            </wp:positionH>
            <wp:positionV relativeFrom="paragraph">
              <wp:posOffset>1846580</wp:posOffset>
            </wp:positionV>
            <wp:extent cx="986155" cy="777240"/>
            <wp:effectExtent l="0" t="0" r="4445" b="3810"/>
            <wp:wrapTight wrapText="bothSides">
              <wp:wrapPolygon edited="0">
                <wp:start x="0" y="0"/>
                <wp:lineTo x="0" y="21176"/>
                <wp:lineTo x="21280" y="21176"/>
                <wp:lineTo x="21280" y="0"/>
                <wp:lineTo x="0" y="0"/>
              </wp:wrapPolygon>
            </wp:wrapTight>
            <wp:docPr id="19" name="Picture 19" descr="Image result for roundhouse ir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undhouse iron 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6155"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01E09" w:rsidRPr="00AB5C1F">
        <w:rPr>
          <w:rFonts w:ascii="SassoonCRInfant" w:hAnsi="SassoonCRInfant"/>
        </w:rPr>
        <w:tab/>
      </w:r>
      <w:bookmarkStart w:id="0" w:name="_GoBack"/>
      <w:bookmarkEnd w:id="0"/>
      <w:r w:rsidR="00101E09" w:rsidRPr="00AB5C1F">
        <w:rPr>
          <w:rFonts w:ascii="SassoonCRInfant" w:hAnsi="SassoonCRInfant"/>
          <w:noProof/>
          <w:lang w:val="en-GB" w:eastAsia="en-GB"/>
        </w:rPr>
        <mc:AlternateContent>
          <mc:Choice Requires="wpc">
            <w:drawing>
              <wp:anchor distT="0" distB="0" distL="114300" distR="114300" simplePos="0" relativeHeight="251659264" behindDoc="1" locked="0" layoutInCell="1" allowOverlap="1" wp14:anchorId="404062B9" wp14:editId="01181A78">
                <wp:simplePos x="0" y="0"/>
                <wp:positionH relativeFrom="column">
                  <wp:posOffset>1270</wp:posOffset>
                </wp:positionH>
                <wp:positionV relativeFrom="paragraph">
                  <wp:posOffset>176530</wp:posOffset>
                </wp:positionV>
                <wp:extent cx="9304020" cy="6360795"/>
                <wp:effectExtent l="0" t="0" r="0" b="20955"/>
                <wp:wrapTight wrapText="bothSides">
                  <wp:wrapPolygon edited="0">
                    <wp:start x="0" y="259"/>
                    <wp:lineTo x="0" y="21477"/>
                    <wp:lineTo x="16452" y="21606"/>
                    <wp:lineTo x="21538" y="21606"/>
                    <wp:lineTo x="21538" y="14879"/>
                    <wp:lineTo x="20123" y="14879"/>
                    <wp:lineTo x="21450" y="14620"/>
                    <wp:lineTo x="21494" y="11127"/>
                    <wp:lineTo x="21140" y="11062"/>
                    <wp:lineTo x="16143" y="10739"/>
                    <wp:lineTo x="21184" y="10739"/>
                    <wp:lineTo x="21494" y="10674"/>
                    <wp:lineTo x="21494" y="518"/>
                    <wp:lineTo x="21140" y="453"/>
                    <wp:lineTo x="16408" y="259"/>
                    <wp:lineTo x="0" y="259"/>
                  </wp:wrapPolygon>
                </wp:wrapTight>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3800835" y="2546559"/>
                            <a:ext cx="3105544" cy="1152716"/>
                          </a:xfrm>
                          <a:prstGeom prst="flowChartConnector">
                            <a:avLst/>
                          </a:prstGeom>
                          <a:solidFill>
                            <a:srgbClr val="FFFFFF"/>
                          </a:solidFill>
                          <a:ln w="9525">
                            <a:solidFill>
                              <a:srgbClr val="000000"/>
                            </a:solidFill>
                            <a:round/>
                            <a:headEnd/>
                            <a:tailEnd/>
                          </a:ln>
                        </wps:spPr>
                        <wps:txbx>
                          <w:txbxContent>
                            <w:p w:rsidR="00101E09" w:rsidRDefault="00101E09" w:rsidP="00101E09">
                              <w:pPr>
                                <w:ind w:left="-540" w:right="-520"/>
                                <w:jc w:val="center"/>
                                <w:rPr>
                                  <w:rFonts w:ascii="SassoonPrimaryInfant" w:hAnsi="SassoonPrimaryInfant"/>
                                  <w:sz w:val="20"/>
                                  <w:szCs w:val="20"/>
                                  <w:u w:val="single"/>
                                  <w:lang w:val="en-GB"/>
                                </w:rPr>
                              </w:pPr>
                              <w:r>
                                <w:rPr>
                                  <w:rFonts w:ascii="SassoonPrimaryInfant" w:hAnsi="SassoonPrimaryInfant"/>
                                  <w:sz w:val="20"/>
                                  <w:szCs w:val="20"/>
                                  <w:u w:val="single"/>
                                  <w:lang w:val="en-GB"/>
                                </w:rPr>
                                <w:t>Year 4</w:t>
                              </w:r>
                            </w:p>
                            <w:p w:rsidR="00156E9E" w:rsidRPr="003A39D0" w:rsidRDefault="00156E9E" w:rsidP="00101E09">
                              <w:pPr>
                                <w:ind w:left="-540" w:right="-520"/>
                                <w:jc w:val="center"/>
                                <w:rPr>
                                  <w:rFonts w:ascii="SassoonPrimaryInfant" w:hAnsi="SassoonPrimaryInfant"/>
                                  <w:sz w:val="20"/>
                                  <w:szCs w:val="20"/>
                                  <w:u w:val="single"/>
                                  <w:lang w:val="en-GB"/>
                                </w:rPr>
                              </w:pPr>
                            </w:p>
                            <w:p w:rsidR="00156E9E" w:rsidRPr="00156E9E" w:rsidRDefault="00156E9E" w:rsidP="00156E9E">
                              <w:pPr>
                                <w:ind w:left="-540" w:right="-520"/>
                                <w:jc w:val="center"/>
                                <w:rPr>
                                  <w:rFonts w:ascii="SassoonPrimaryInfant" w:hAnsi="SassoonPrimaryInfant"/>
                                  <w:b/>
                                  <w:sz w:val="28"/>
                                  <w:szCs w:val="32"/>
                                  <w:lang w:val="en-GB"/>
                                </w:rPr>
                              </w:pPr>
                              <w:r>
                                <w:rPr>
                                  <w:rFonts w:ascii="SassoonPrimaryInfant" w:hAnsi="SassoonPrimaryInfant"/>
                                  <w:b/>
                                  <w:sz w:val="28"/>
                                  <w:szCs w:val="32"/>
                                  <w:lang w:val="en-GB"/>
                                </w:rPr>
                                <w:t>The Iron Age</w:t>
                              </w:r>
                            </w:p>
                            <w:p w:rsidR="00101E09" w:rsidRPr="003A39D0" w:rsidRDefault="00101E09" w:rsidP="00101E09">
                              <w:pPr>
                                <w:ind w:left="-540" w:right="-520"/>
                                <w:jc w:val="center"/>
                                <w:rPr>
                                  <w:rFonts w:ascii="SassoonPrimaryInfant" w:hAnsi="SassoonPrimaryInfant"/>
                                  <w:sz w:val="20"/>
                                  <w:szCs w:val="32"/>
                                  <w:lang w:val="en-GB"/>
                                </w:rPr>
                              </w:pPr>
                              <w:r>
                                <w:rPr>
                                  <w:rFonts w:ascii="SassoonPrimaryInfant" w:hAnsi="SassoonPrimaryInfant"/>
                                  <w:sz w:val="20"/>
                                  <w:szCs w:val="32"/>
                                  <w:lang w:val="en-GB"/>
                                </w:rPr>
                                <w:t xml:space="preserve">Spring Term </w:t>
                              </w:r>
                              <w:r w:rsidR="00156E9E">
                                <w:rPr>
                                  <w:rFonts w:ascii="SassoonPrimaryInfant" w:hAnsi="SassoonPrimaryInfant"/>
                                  <w:sz w:val="20"/>
                                  <w:szCs w:val="32"/>
                                  <w:lang w:val="en-GB"/>
                                </w:rPr>
                                <w:t>2</w:t>
                              </w:r>
                            </w:p>
                          </w:txbxContent>
                        </wps:txbx>
                        <wps:bodyPr rot="0" vert="horz" wrap="square" lIns="91440" tIns="45720" rIns="91440" bIns="45720" anchor="t" anchorCtr="0" upright="1">
                          <a:noAutofit/>
                        </wps:bodyPr>
                      </wps:wsp>
                      <wps:wsp>
                        <wps:cNvPr id="2" name="AutoShape 5"/>
                        <wps:cNvSpPr>
                          <a:spLocks noChangeArrowheads="1"/>
                        </wps:cNvSpPr>
                        <wps:spPr bwMode="auto">
                          <a:xfrm>
                            <a:off x="45720" y="113789"/>
                            <a:ext cx="2273427" cy="1315618"/>
                          </a:xfrm>
                          <a:prstGeom prst="flowChartProcess">
                            <a:avLst/>
                          </a:prstGeom>
                          <a:solidFill>
                            <a:srgbClr val="FFFFFF"/>
                          </a:solidFill>
                          <a:ln w="9525">
                            <a:solidFill>
                              <a:srgbClr val="000000"/>
                            </a:solidFill>
                            <a:miter lim="800000"/>
                            <a:headEnd/>
                            <a:tailEnd/>
                          </a:ln>
                        </wps:spPr>
                        <wps:txbx>
                          <w:txbxContent>
                            <w:p w:rsidR="00126E00" w:rsidRPr="00AB5C1F" w:rsidRDefault="00A835AD" w:rsidP="00126E00">
                              <w:pPr>
                                <w:rPr>
                                  <w:rFonts w:ascii="SassoonCRInfant" w:hAnsi="SassoonCRInfant"/>
                                  <w:sz w:val="18"/>
                                  <w:szCs w:val="18"/>
                                </w:rPr>
                              </w:pPr>
                              <w:r w:rsidRPr="00AB5C1F">
                                <w:rPr>
                                  <w:rFonts w:ascii="SassoonCRInfant" w:hAnsi="SassoonCRInfant"/>
                                  <w:b/>
                                  <w:sz w:val="21"/>
                                  <w:szCs w:val="21"/>
                                </w:rPr>
                                <w:t xml:space="preserve">RE: </w:t>
                              </w:r>
                              <w:r w:rsidR="00126E00" w:rsidRPr="00AB5C1F">
                                <w:rPr>
                                  <w:rFonts w:ascii="SassoonCRInfant" w:hAnsi="SassoonCRInfant" w:cs="Arial"/>
                                  <w:sz w:val="18"/>
                                  <w:szCs w:val="18"/>
                                </w:rPr>
                                <w:t xml:space="preserve">In RE we will focus on our new ‘Understanding Christianity’ work looking at ‘salvation’. We will make simple links between the Gospel texts and how Christians mark the Easter events in their church communities.  We will also escribe how Christians show their beliefs about Palm Sunday, Good Friday and Easter Sunday in worship. </w:t>
                              </w:r>
                            </w:p>
                            <w:p w:rsidR="00101E09" w:rsidRPr="00AB5C1F" w:rsidRDefault="00101E09" w:rsidP="00101E09">
                              <w:pPr>
                                <w:rPr>
                                  <w:rFonts w:ascii="SassoonCRInfant" w:hAnsi="SassoonCRInfant"/>
                                  <w:b/>
                                  <w:sz w:val="21"/>
                                  <w:szCs w:val="21"/>
                                </w:rPr>
                              </w:pPr>
                            </w:p>
                          </w:txbxContent>
                        </wps:txbx>
                        <wps:bodyPr rot="0" vert="horz" wrap="square" lIns="91440" tIns="45720" rIns="91440" bIns="45720" anchor="t" anchorCtr="0" upright="1">
                          <a:noAutofit/>
                        </wps:bodyPr>
                      </wps:wsp>
                      <wps:wsp>
                        <wps:cNvPr id="3" name="AutoShape 6"/>
                        <wps:cNvSpPr>
                          <a:spLocks noChangeArrowheads="1"/>
                        </wps:cNvSpPr>
                        <wps:spPr bwMode="auto">
                          <a:xfrm>
                            <a:off x="7132320" y="161554"/>
                            <a:ext cx="2057400" cy="2986627"/>
                          </a:xfrm>
                          <a:prstGeom prst="flowChartProcess">
                            <a:avLst/>
                          </a:prstGeom>
                          <a:solidFill>
                            <a:srgbClr val="FFFFFF"/>
                          </a:solidFill>
                          <a:ln w="9525">
                            <a:solidFill>
                              <a:srgbClr val="000000"/>
                            </a:solidFill>
                            <a:miter lim="800000"/>
                            <a:headEnd/>
                            <a:tailEnd/>
                          </a:ln>
                        </wps:spPr>
                        <wps:txbx>
                          <w:txbxContent>
                            <w:p w:rsidR="00101E09" w:rsidRDefault="00101E09" w:rsidP="00101E09">
                              <w:pPr>
                                <w:rPr>
                                  <w:rFonts w:ascii="SassoonPrimaryInfant" w:hAnsi="SassoonPrimaryInfant"/>
                                  <w:sz w:val="22"/>
                                  <w:lang w:val="en-GB"/>
                                </w:rPr>
                              </w:pPr>
                              <w:r w:rsidRPr="00A920D5">
                                <w:rPr>
                                  <w:rFonts w:ascii="SassoonPrimaryInfant" w:hAnsi="SassoonPrimaryInfant"/>
                                  <w:b/>
                                  <w:sz w:val="22"/>
                                  <w:lang w:val="en-GB"/>
                                </w:rPr>
                                <w:t>Maths</w:t>
                              </w:r>
                              <w:r w:rsidRPr="00A920D5">
                                <w:rPr>
                                  <w:rFonts w:ascii="SassoonPrimaryInfant" w:hAnsi="SassoonPrimaryInfant"/>
                                  <w:sz w:val="22"/>
                                  <w:lang w:val="en-GB"/>
                                </w:rPr>
                                <w:t xml:space="preserve">: We </w:t>
                              </w:r>
                              <w:r>
                                <w:rPr>
                                  <w:rFonts w:ascii="SassoonPrimaryInfant" w:hAnsi="SassoonPrimaryInfant"/>
                                  <w:sz w:val="22"/>
                                  <w:lang w:val="en-GB"/>
                                </w:rPr>
                                <w:t xml:space="preserve">will cover the following areas: </w:t>
                              </w:r>
                            </w:p>
                            <w:p w:rsidR="00101E09" w:rsidRDefault="00101E09" w:rsidP="00101E09">
                              <w:pPr>
                                <w:rPr>
                                  <w:rFonts w:ascii="SassoonPrimaryInfant" w:eastAsia="Calibri" w:hAnsi="SassoonPrimaryInfant"/>
                                  <w:b/>
                                  <w:sz w:val="16"/>
                                  <w:szCs w:val="20"/>
                                  <w:u w:val="single"/>
                                </w:rPr>
                              </w:pPr>
                              <w:r w:rsidRPr="00101E09">
                                <w:rPr>
                                  <w:rFonts w:ascii="SassoonPrimaryInfant" w:eastAsia="Calibri" w:hAnsi="SassoonPrimaryInfant"/>
                                  <w:b/>
                                  <w:sz w:val="16"/>
                                  <w:szCs w:val="20"/>
                                  <w:u w:val="single"/>
                                </w:rPr>
                                <w:t>Decimals:</w:t>
                              </w:r>
                            </w:p>
                            <w:p w:rsidR="00101E09" w:rsidRPr="00AB5C1F" w:rsidRDefault="00101E09" w:rsidP="00AB5C1F">
                              <w:pPr>
                                <w:pStyle w:val="ListParagraph"/>
                                <w:numPr>
                                  <w:ilvl w:val="0"/>
                                  <w:numId w:val="4"/>
                                </w:numPr>
                                <w:rPr>
                                  <w:rFonts w:ascii="SassoonPrimaryInfant" w:eastAsia="Calibri" w:hAnsi="SassoonPrimaryInfant"/>
                                  <w:b/>
                                  <w:sz w:val="16"/>
                                  <w:szCs w:val="20"/>
                                  <w:u w:val="single"/>
                                </w:rPr>
                              </w:pPr>
                              <w:proofErr w:type="spellStart"/>
                              <w:r w:rsidRPr="00AB5C1F">
                                <w:rPr>
                                  <w:rFonts w:ascii="SassoonPrimaryInfant" w:eastAsia="Calibri" w:hAnsi="SassoonPrimaryInfant"/>
                                  <w:sz w:val="16"/>
                                  <w:szCs w:val="20"/>
                                </w:rPr>
                                <w:t>Recognise</w:t>
                              </w:r>
                              <w:proofErr w:type="spellEnd"/>
                              <w:r w:rsidRPr="00AB5C1F">
                                <w:rPr>
                                  <w:rFonts w:ascii="SassoonPrimaryInfant" w:eastAsia="Calibri" w:hAnsi="SassoonPrimaryInfant"/>
                                  <w:sz w:val="16"/>
                                  <w:szCs w:val="20"/>
                                </w:rPr>
                                <w:t xml:space="preserve"> and write decimal equivalents of any number of tenths or hundredths.  </w:t>
                              </w:r>
                            </w:p>
                            <w:p w:rsidR="00101E09" w:rsidRPr="00AB5C1F" w:rsidRDefault="00101E09" w:rsidP="00AB5C1F">
                              <w:pPr>
                                <w:pStyle w:val="ListParagraph"/>
                                <w:numPr>
                                  <w:ilvl w:val="0"/>
                                  <w:numId w:val="4"/>
                                </w:numPr>
                                <w:rPr>
                                  <w:rFonts w:ascii="SassoonPrimaryInfant" w:eastAsia="Calibri" w:hAnsi="SassoonPrimaryInfant"/>
                                  <w:sz w:val="16"/>
                                  <w:szCs w:val="20"/>
                                </w:rPr>
                              </w:pPr>
                              <w:r w:rsidRPr="00AB5C1F">
                                <w:rPr>
                                  <w:rFonts w:ascii="SassoonPrimaryInfant" w:eastAsia="Calibri" w:hAnsi="SassoonPrimaryInfant"/>
                                  <w:sz w:val="16"/>
                                  <w:szCs w:val="20"/>
                                </w:rPr>
                                <w:t>Find the effect of dividing a one or two digit number by 10 or 100, identifying the value of the digits in the answer as ones, tenths and hundredths</w:t>
                              </w:r>
                              <w:r w:rsidR="00AB5C1F" w:rsidRPr="00AB5C1F">
                                <w:rPr>
                                  <w:rFonts w:ascii="SassoonPrimaryInfant" w:eastAsia="Calibri" w:hAnsi="SassoonPrimaryInfant"/>
                                  <w:sz w:val="16"/>
                                  <w:szCs w:val="20"/>
                                </w:rPr>
                                <w:t>.</w:t>
                              </w:r>
                              <w:r w:rsidRPr="00AB5C1F">
                                <w:rPr>
                                  <w:rFonts w:ascii="SassoonPrimaryInfant" w:eastAsia="Calibri" w:hAnsi="SassoonPrimaryInfant"/>
                                  <w:sz w:val="16"/>
                                  <w:szCs w:val="20"/>
                                </w:rPr>
                                <w:t xml:space="preserve">  </w:t>
                              </w:r>
                            </w:p>
                            <w:p w:rsidR="00101E09" w:rsidRPr="00AB5C1F" w:rsidRDefault="00101E09" w:rsidP="00AB5C1F">
                              <w:pPr>
                                <w:pStyle w:val="ListParagraph"/>
                                <w:numPr>
                                  <w:ilvl w:val="0"/>
                                  <w:numId w:val="4"/>
                                </w:numPr>
                                <w:rPr>
                                  <w:rFonts w:ascii="SassoonPrimaryInfant" w:eastAsia="Calibri" w:hAnsi="SassoonPrimaryInfant"/>
                                  <w:sz w:val="16"/>
                                  <w:szCs w:val="20"/>
                                </w:rPr>
                              </w:pPr>
                              <w:r w:rsidRPr="00AB5C1F">
                                <w:rPr>
                                  <w:rFonts w:ascii="SassoonPrimaryInfant" w:eastAsia="Calibri" w:hAnsi="SassoonPrimaryInfant"/>
                                  <w:sz w:val="16"/>
                                  <w:szCs w:val="20"/>
                                </w:rPr>
                                <w:t>Solve simple measure and money problems involving fractions and decimals to two decimal places.</w:t>
                              </w:r>
                            </w:p>
                            <w:p w:rsidR="00101E09" w:rsidRPr="00101E09" w:rsidRDefault="00101E09" w:rsidP="00101E09">
                              <w:pPr>
                                <w:rPr>
                                  <w:rFonts w:ascii="SassoonPrimaryInfant" w:eastAsia="Calibri" w:hAnsi="SassoonPrimaryInfant"/>
                                  <w:b/>
                                  <w:sz w:val="16"/>
                                  <w:szCs w:val="20"/>
                                  <w:u w:val="single"/>
                                </w:rPr>
                              </w:pPr>
                              <w:r w:rsidRPr="00101E09">
                                <w:rPr>
                                  <w:rFonts w:ascii="SassoonPrimaryInfant" w:eastAsia="Calibri" w:hAnsi="SassoonPrimaryInfant"/>
                                  <w:b/>
                                  <w:sz w:val="16"/>
                                  <w:szCs w:val="20"/>
                                  <w:u w:val="single"/>
                                </w:rPr>
                                <w:t>Money:</w:t>
                              </w:r>
                            </w:p>
                            <w:p w:rsidR="00101E09" w:rsidRPr="00AB5C1F" w:rsidRDefault="00101E09" w:rsidP="00AB5C1F">
                              <w:pPr>
                                <w:pStyle w:val="ListParagraph"/>
                                <w:numPr>
                                  <w:ilvl w:val="0"/>
                                  <w:numId w:val="5"/>
                                </w:numPr>
                                <w:rPr>
                                  <w:rFonts w:ascii="SassoonPrimaryInfant" w:eastAsia="Calibri" w:hAnsi="SassoonPrimaryInfant"/>
                                  <w:sz w:val="16"/>
                                  <w:szCs w:val="20"/>
                                </w:rPr>
                              </w:pPr>
                              <w:r w:rsidRPr="00AB5C1F">
                                <w:rPr>
                                  <w:rFonts w:ascii="SassoonPrimaryInfant" w:eastAsia="Calibri" w:hAnsi="SassoonPrimaryInfant"/>
                                  <w:sz w:val="16"/>
                                  <w:szCs w:val="20"/>
                                </w:rPr>
                                <w:t xml:space="preserve">Estimate, compare and calculate different measures, including money in pounds and pence.  </w:t>
                              </w:r>
                            </w:p>
                            <w:p w:rsidR="00101E09" w:rsidRPr="00AB5C1F" w:rsidRDefault="00101E09" w:rsidP="00AB5C1F">
                              <w:pPr>
                                <w:pStyle w:val="ListParagraph"/>
                                <w:numPr>
                                  <w:ilvl w:val="0"/>
                                  <w:numId w:val="5"/>
                                </w:numPr>
                                <w:rPr>
                                  <w:rFonts w:ascii="SassoonPrimaryInfant" w:eastAsia="Calibri" w:hAnsi="SassoonPrimaryInfant"/>
                                  <w:sz w:val="16"/>
                                  <w:szCs w:val="20"/>
                                </w:rPr>
                              </w:pPr>
                              <w:r w:rsidRPr="00AB5C1F">
                                <w:rPr>
                                  <w:rFonts w:ascii="SassoonPrimaryInfant" w:eastAsia="Calibri" w:hAnsi="SassoonPrimaryInfant"/>
                                  <w:sz w:val="16"/>
                                  <w:szCs w:val="20"/>
                                </w:rPr>
                                <w:t>Solve simple measure and money problems involving fractions and decimals to two decimal places.</w:t>
                              </w:r>
                            </w:p>
                            <w:p w:rsidR="00101E09" w:rsidRPr="00A920D5" w:rsidRDefault="00101E09" w:rsidP="00101E09">
                              <w:pPr>
                                <w:ind w:left="720"/>
                                <w:rPr>
                                  <w:rFonts w:ascii="SassoonPrimaryInfant" w:hAnsi="SassoonPrimaryInfant"/>
                                  <w:sz w:val="22"/>
                                  <w:lang w:val="en-GB"/>
                                </w:rPr>
                              </w:pPr>
                            </w:p>
                          </w:txbxContent>
                        </wps:txbx>
                        <wps:bodyPr rot="0" vert="horz" wrap="square" lIns="91440" tIns="45720" rIns="91440" bIns="45720" anchor="t" anchorCtr="0" upright="1">
                          <a:noAutofit/>
                        </wps:bodyPr>
                      </wps:wsp>
                      <wps:wsp>
                        <wps:cNvPr id="4" name="AutoShape 7"/>
                        <wps:cNvSpPr>
                          <a:spLocks noChangeArrowheads="1"/>
                        </wps:cNvSpPr>
                        <wps:spPr bwMode="auto">
                          <a:xfrm>
                            <a:off x="7158900" y="3272814"/>
                            <a:ext cx="2030820" cy="1003911"/>
                          </a:xfrm>
                          <a:prstGeom prst="flowChartProcess">
                            <a:avLst/>
                          </a:prstGeom>
                          <a:solidFill>
                            <a:srgbClr val="FFFFFF"/>
                          </a:solidFill>
                          <a:ln w="9525">
                            <a:solidFill>
                              <a:srgbClr val="000000"/>
                            </a:solidFill>
                            <a:miter lim="800000"/>
                            <a:headEnd/>
                            <a:tailEnd/>
                          </a:ln>
                        </wps:spPr>
                        <wps:txbx>
                          <w:txbxContent>
                            <w:p w:rsidR="00101E09" w:rsidRPr="00E9260A" w:rsidRDefault="00101E09" w:rsidP="00101E09">
                              <w:pPr>
                                <w:rPr>
                                  <w:rFonts w:ascii="SassoonPrimaryInfant" w:hAnsi="SassoonPrimaryInfant"/>
                                </w:rPr>
                              </w:pPr>
                              <w:r w:rsidRPr="00815997">
                                <w:rPr>
                                  <w:rFonts w:ascii="SassoonPrimaryInfant" w:hAnsi="SassoonPrimaryInfant"/>
                                  <w:b/>
                                  <w:szCs w:val="22"/>
                                  <w:lang w:val="en-GB"/>
                                </w:rPr>
                                <w:t xml:space="preserve">PE: </w:t>
                              </w:r>
                              <w:r w:rsidRPr="00FC6D2A">
                                <w:rPr>
                                  <w:rFonts w:ascii="SassoonPrimaryInfant" w:hAnsi="SassoonPrimaryInfant"/>
                                  <w:szCs w:val="16"/>
                                </w:rPr>
                                <w:t xml:space="preserve">In PE this term we will continue to </w:t>
                              </w:r>
                              <w:r>
                                <w:rPr>
                                  <w:rFonts w:ascii="SassoonPrimaryInfant" w:hAnsi="SassoonPrimaryInfant"/>
                                  <w:szCs w:val="16"/>
                                </w:rPr>
                                <w:t>d</w:t>
                              </w:r>
                              <w:r w:rsidRPr="00E9260A">
                                <w:rPr>
                                  <w:rFonts w:ascii="SassoonPrimaryInfant" w:hAnsi="SassoonPrimaryInfant"/>
                                </w:rPr>
                                <w:t xml:space="preserve">evelop flexibility, strength, </w:t>
                              </w:r>
                              <w:r>
                                <w:rPr>
                                  <w:rFonts w:ascii="SassoonPrimaryInfant" w:hAnsi="SassoonPrimaryInfant"/>
                                </w:rPr>
                                <w:t xml:space="preserve">technique, control and balance </w:t>
                              </w:r>
                              <w:r w:rsidRPr="00E9260A">
                                <w:rPr>
                                  <w:rFonts w:ascii="SassoonPrimaryInfant" w:hAnsi="SassoonPrimaryInfant"/>
                                </w:rPr>
                                <w:t xml:space="preserve">through </w:t>
                              </w:r>
                              <w:r>
                                <w:rPr>
                                  <w:rFonts w:ascii="SassoonPrimaryInfant" w:hAnsi="SassoonPrimaryInfant"/>
                                </w:rPr>
                                <w:t>athletics.</w:t>
                              </w:r>
                            </w:p>
                            <w:p w:rsidR="00101E09" w:rsidRPr="00815997" w:rsidRDefault="00101E09" w:rsidP="00101E09">
                              <w:pPr>
                                <w:rPr>
                                  <w:rFonts w:ascii="SassoonPrimaryInfant" w:hAnsi="SassoonPrimaryInfant"/>
                                  <w:sz w:val="36"/>
                                  <w:szCs w:val="22"/>
                                  <w:lang w:val="en-GB"/>
                                </w:rPr>
                              </w:pPr>
                            </w:p>
                            <w:p w:rsidR="00101E09" w:rsidRPr="00D626CB" w:rsidRDefault="00101E09" w:rsidP="00101E09">
                              <w:pPr>
                                <w:jc w:val="center"/>
                                <w:rPr>
                                  <w:lang w:val="en-GB"/>
                                </w:rPr>
                              </w:pPr>
                            </w:p>
                          </w:txbxContent>
                        </wps:txbx>
                        <wps:bodyPr rot="0" vert="horz" wrap="square" lIns="91440" tIns="45720" rIns="91440" bIns="45720" anchor="t" anchorCtr="0" upright="1">
                          <a:noAutofit/>
                        </wps:bodyPr>
                      </wps:wsp>
                      <wps:wsp>
                        <wps:cNvPr id="5" name="AutoShape 8"/>
                        <wps:cNvSpPr>
                          <a:spLocks noChangeArrowheads="1"/>
                        </wps:cNvSpPr>
                        <wps:spPr bwMode="auto">
                          <a:xfrm>
                            <a:off x="7132320" y="4391025"/>
                            <a:ext cx="2127686" cy="1967245"/>
                          </a:xfrm>
                          <a:prstGeom prst="flowChartProcess">
                            <a:avLst/>
                          </a:prstGeom>
                          <a:solidFill>
                            <a:srgbClr val="FFFFFF"/>
                          </a:solidFill>
                          <a:ln w="9525">
                            <a:solidFill>
                              <a:srgbClr val="000000"/>
                            </a:solidFill>
                            <a:miter lim="800000"/>
                            <a:headEnd/>
                            <a:tailEnd/>
                          </a:ln>
                        </wps:spPr>
                        <wps:txbx>
                          <w:txbxContent>
                            <w:p w:rsidR="00101E09" w:rsidRPr="00AB5C1F" w:rsidRDefault="00101E09" w:rsidP="00101E09">
                              <w:pPr>
                                <w:suppressOverlap/>
                                <w:rPr>
                                  <w:rFonts w:ascii="SassoonCRInfant" w:hAnsi="SassoonCRInfant"/>
                                  <w:szCs w:val="22"/>
                                  <w:lang w:val="en-GB"/>
                                </w:rPr>
                              </w:pPr>
                              <w:r w:rsidRPr="00AB5C1F">
                                <w:rPr>
                                  <w:rFonts w:ascii="SassoonCRInfant" w:hAnsi="SassoonCRInfant"/>
                                  <w:b/>
                                  <w:szCs w:val="22"/>
                                  <w:lang w:val="en-GB"/>
                                </w:rPr>
                                <w:t>Computing:</w:t>
                              </w:r>
                              <w:r w:rsidRPr="00AB5C1F">
                                <w:rPr>
                                  <w:rFonts w:ascii="SassoonCRInfant" w:hAnsi="SassoonCRInfant"/>
                                  <w:szCs w:val="22"/>
                                  <w:lang w:val="en-GB"/>
                                </w:rPr>
                                <w:t xml:space="preserve"> </w:t>
                              </w:r>
                            </w:p>
                            <w:p w:rsidR="00101E09" w:rsidRPr="00AB5C1F" w:rsidRDefault="00101E09" w:rsidP="00101E09">
                              <w:pPr>
                                <w:rPr>
                                  <w:rFonts w:ascii="SassoonCRInfant" w:hAnsi="SassoonCRInfant"/>
                                </w:rPr>
                              </w:pPr>
                              <w:r w:rsidRPr="00AB5C1F">
                                <w:rPr>
                                  <w:rFonts w:ascii="SassoonCRInfant" w:hAnsi="SassoonCRInfant"/>
                                  <w:szCs w:val="16"/>
                                </w:rPr>
                                <w:t xml:space="preserve">In Year 4 we will continue to use Scratch to develop our coding skills. We will </w:t>
                              </w:r>
                              <w:r w:rsidR="00FB5777" w:rsidRPr="00AB5C1F">
                                <w:rPr>
                                  <w:rFonts w:ascii="SassoonCRInfant" w:hAnsi="SassoonCRInfant"/>
                                </w:rPr>
                                <w:t>s</w:t>
                              </w:r>
                              <w:r w:rsidRPr="00AB5C1F">
                                <w:rPr>
                                  <w:rFonts w:ascii="SassoonCRInfant" w:hAnsi="SassoonCRInfant"/>
                                </w:rPr>
                                <w:t>et the appearance of objects and create sequences of changes.</w:t>
                              </w:r>
                            </w:p>
                            <w:p w:rsidR="00101E09" w:rsidRPr="00AB5C1F" w:rsidRDefault="00FB5777" w:rsidP="00101E09">
                              <w:pPr>
                                <w:rPr>
                                  <w:rFonts w:ascii="SassoonCRInfant" w:hAnsi="SassoonCRInfant"/>
                                </w:rPr>
                              </w:pPr>
                              <w:r w:rsidRPr="00AB5C1F">
                                <w:rPr>
                                  <w:rFonts w:ascii="SassoonCRInfant" w:hAnsi="SassoonCRInfant"/>
                                </w:rPr>
                                <w:t>We will also create and edit sounds to c</w:t>
                              </w:r>
                              <w:r w:rsidR="00101E09" w:rsidRPr="00AB5C1F">
                                <w:rPr>
                                  <w:rFonts w:ascii="SassoonCRInfant" w:hAnsi="SassoonCRInfant"/>
                                </w:rPr>
                                <w:t>ontrol when they are heard, their volume, duration and rests.</w:t>
                              </w:r>
                            </w:p>
                            <w:p w:rsidR="00101E09" w:rsidRPr="00AB5C1F" w:rsidRDefault="00101E09" w:rsidP="00101E09">
                              <w:pPr>
                                <w:suppressOverlap/>
                                <w:rPr>
                                  <w:rFonts w:ascii="SassoonCRInfant" w:hAnsi="SassoonCRInfant"/>
                                  <w:szCs w:val="16"/>
                                </w:rPr>
                              </w:pPr>
                            </w:p>
                            <w:p w:rsidR="00101E09" w:rsidRPr="00AB5C1F" w:rsidRDefault="00101E09" w:rsidP="00101E09">
                              <w:pPr>
                                <w:rPr>
                                  <w:rFonts w:ascii="SassoonCRInfant" w:hAnsi="SassoonCRInfant"/>
                                  <w:sz w:val="22"/>
                                  <w:szCs w:val="22"/>
                                  <w:lang w:val="en-GB"/>
                                </w:rPr>
                              </w:pPr>
                            </w:p>
                          </w:txbxContent>
                        </wps:txbx>
                        <wps:bodyPr rot="0" vert="horz" wrap="square" lIns="91440" tIns="45720" rIns="91440" bIns="45720" anchor="t" anchorCtr="0" upright="1">
                          <a:noAutofit/>
                        </wps:bodyPr>
                      </wps:wsp>
                      <wps:wsp>
                        <wps:cNvPr id="6" name="AutoShape 9"/>
                        <wps:cNvSpPr>
                          <a:spLocks noChangeArrowheads="1"/>
                        </wps:cNvSpPr>
                        <wps:spPr bwMode="auto">
                          <a:xfrm>
                            <a:off x="3415058" y="3724274"/>
                            <a:ext cx="3646967" cy="1453781"/>
                          </a:xfrm>
                          <a:prstGeom prst="flowChartProcess">
                            <a:avLst/>
                          </a:prstGeom>
                          <a:solidFill>
                            <a:srgbClr val="FFFFFF"/>
                          </a:solidFill>
                          <a:ln w="9525">
                            <a:solidFill>
                              <a:srgbClr val="000000"/>
                            </a:solidFill>
                            <a:miter lim="800000"/>
                            <a:headEnd/>
                            <a:tailEnd/>
                          </a:ln>
                        </wps:spPr>
                        <wps:txbx>
                          <w:txbxContent>
                            <w:p w:rsidR="00101E09" w:rsidRDefault="00101E09" w:rsidP="00101E09">
                              <w:pPr>
                                <w:spacing w:before="100" w:beforeAutospacing="1" w:after="100" w:afterAutospacing="1"/>
                              </w:pPr>
                              <w:r w:rsidRPr="00DA30EC">
                                <w:rPr>
                                  <w:rFonts w:ascii="SassoonPrimaryInfant" w:hAnsi="SassoonPrimaryInfant"/>
                                  <w:b/>
                                  <w:szCs w:val="22"/>
                                  <w:lang w:val="en-GB"/>
                                </w:rPr>
                                <w:t>Science</w:t>
                              </w:r>
                              <w:r>
                                <w:rPr>
                                  <w:rFonts w:ascii="SassoonPrimaryInfant" w:hAnsi="SassoonPrimaryInfant"/>
                                  <w:szCs w:val="22"/>
                                  <w:lang w:val="en-GB"/>
                                </w:rPr>
                                <w:t xml:space="preserve">: </w:t>
                              </w:r>
                              <w:r w:rsidRPr="00B12580">
                                <w:rPr>
                                  <w:rFonts w:ascii="SassoonPrimaryInfant" w:hAnsi="SassoonPrimaryInfant"/>
                                </w:rPr>
                                <w:t xml:space="preserve">In Science we will </w:t>
                              </w:r>
                              <w:r w:rsidR="003A7DA5">
                                <w:rPr>
                                  <w:rFonts w:ascii="SassoonPrimaryInfant" w:hAnsi="SassoonPrimaryInfant"/>
                                </w:rPr>
                                <w:t>continue to investigate</w:t>
                              </w:r>
                              <w:r w:rsidRPr="00B12580">
                                <w:rPr>
                                  <w:rFonts w:ascii="SassoonPrimaryInfant" w:hAnsi="SassoonPrimaryInfant"/>
                                </w:rPr>
                                <w:t xml:space="preserve"> sound. We will identify how sounds are made, associating some of them with something vibrating and </w:t>
                              </w:r>
                              <w:proofErr w:type="spellStart"/>
                              <w:r>
                                <w:rPr>
                                  <w:rFonts w:ascii="SassoonPrimaryInfant" w:hAnsi="SassoonPrimaryInfant"/>
                                </w:rPr>
                                <w:t>recognis</w:t>
                              </w:r>
                              <w:r w:rsidRPr="00B12580">
                                <w:rPr>
                                  <w:rFonts w:ascii="SassoonPrimaryInfant" w:hAnsi="SassoonPrimaryInfant"/>
                                </w:rPr>
                                <w:t>e</w:t>
                              </w:r>
                              <w:proofErr w:type="spellEnd"/>
                              <w:r w:rsidRPr="00B12580">
                                <w:rPr>
                                  <w:rFonts w:ascii="SassoonPrimaryInfant" w:hAnsi="SassoonPrimaryInfant"/>
                                </w:rPr>
                                <w:t xml:space="preserve"> that vibrations from sounds travel through a medium to the ear. We will find patterns between the pitch of a sound and features of the object that produced it.</w:t>
                              </w:r>
                            </w:p>
                          </w:txbxContent>
                        </wps:txbx>
                        <wps:bodyPr rot="0" vert="horz" wrap="square" lIns="91440" tIns="45720" rIns="91440" bIns="45720" anchor="t" anchorCtr="0" upright="1">
                          <a:noAutofit/>
                        </wps:bodyPr>
                      </wps:wsp>
                      <wps:wsp>
                        <wps:cNvPr id="7" name="AutoShape 10"/>
                        <wps:cNvSpPr>
                          <a:spLocks noChangeArrowheads="1"/>
                        </wps:cNvSpPr>
                        <wps:spPr bwMode="auto">
                          <a:xfrm>
                            <a:off x="59998" y="1517612"/>
                            <a:ext cx="2303640" cy="1173830"/>
                          </a:xfrm>
                          <a:prstGeom prst="flowChartProcess">
                            <a:avLst/>
                          </a:prstGeom>
                          <a:solidFill>
                            <a:srgbClr val="FFFFFF"/>
                          </a:solidFill>
                          <a:ln w="9525">
                            <a:solidFill>
                              <a:srgbClr val="000000"/>
                            </a:solidFill>
                            <a:miter lim="800000"/>
                            <a:headEnd/>
                            <a:tailEnd/>
                          </a:ln>
                        </wps:spPr>
                        <wps:txbx>
                          <w:txbxContent>
                            <w:p w:rsidR="00101E09" w:rsidRPr="00AB5C1F" w:rsidRDefault="00101E09" w:rsidP="00101E09">
                              <w:pPr>
                                <w:rPr>
                                  <w:rFonts w:ascii="SassoonCRInfant" w:hAnsi="SassoonCRInfant"/>
                                  <w:sz w:val="22"/>
                                </w:rPr>
                              </w:pPr>
                              <w:r w:rsidRPr="00AB5C1F">
                                <w:rPr>
                                  <w:rFonts w:ascii="SassoonCRInfant" w:hAnsi="SassoonCRInfant"/>
                                  <w:b/>
                                  <w:sz w:val="22"/>
                                  <w:lang w:val="en-GB"/>
                                </w:rPr>
                                <w:t xml:space="preserve">DT: </w:t>
                              </w:r>
                              <w:r w:rsidR="00661935" w:rsidRPr="00AB5C1F">
                                <w:rPr>
                                  <w:rFonts w:ascii="SassoonCRInfant" w:hAnsi="SassoonCRInfant" w:cs="Arial"/>
                                  <w:sz w:val="18"/>
                                  <w:szCs w:val="21"/>
                                </w:rPr>
                                <w:t>We will c</w:t>
                              </w:r>
                              <w:r w:rsidR="00661935" w:rsidRPr="00AB5C1F">
                                <w:rPr>
                                  <w:rFonts w:ascii="SassoonCRInfant" w:hAnsi="SassoonCRInfant"/>
                                  <w:sz w:val="22"/>
                                </w:rPr>
                                <w:t>ut materials accurately and safely by selecting appropriate tools and measure and mark out to the nearest millimeter in order to create a 3D model of an Iron Age roundhouse.</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45720" y="3768287"/>
                            <a:ext cx="3271266" cy="2543802"/>
                          </a:xfrm>
                          <a:prstGeom prst="rect">
                            <a:avLst/>
                          </a:prstGeom>
                          <a:solidFill>
                            <a:srgbClr val="FFFFFF"/>
                          </a:solidFill>
                          <a:ln w="9525">
                            <a:solidFill>
                              <a:srgbClr val="000000"/>
                            </a:solidFill>
                            <a:miter lim="800000"/>
                            <a:headEnd/>
                            <a:tailEnd/>
                          </a:ln>
                        </wps:spPr>
                        <wps:txbx>
                          <w:txbxContent>
                            <w:p w:rsidR="005068EC" w:rsidRPr="005068EC" w:rsidRDefault="00FB28DE" w:rsidP="005068EC">
                              <w:pPr>
                                <w:rPr>
                                  <w:rFonts w:ascii="SassoonPrimaryInfant" w:hAnsi="SassoonPrimaryInfant"/>
                                  <w:lang w:val="en-GB"/>
                                </w:rPr>
                              </w:pPr>
                              <w:r w:rsidRPr="006A5BBF">
                                <w:rPr>
                                  <w:rFonts w:ascii="SassoonPrimaryInfant" w:hAnsi="SassoonPrimaryInfant"/>
                                  <w:b/>
                                  <w:sz w:val="21"/>
                                  <w:szCs w:val="21"/>
                                  <w:lang w:val="en-GB"/>
                                </w:rPr>
                                <w:t xml:space="preserve">History: </w:t>
                              </w:r>
                              <w:r w:rsidR="00B855CA" w:rsidRPr="005068EC">
                                <w:rPr>
                                  <w:rFonts w:ascii="SassoonPrimaryInfant" w:hAnsi="SassoonPrimaryInfant"/>
                                  <w:lang w:val="en-GB"/>
                                </w:rPr>
                                <w:t>We will investigate and interpret the past by exploring the Iron Age. We will look at tribal kingdoms, farming, arts and culture.</w:t>
                              </w:r>
                              <w:r w:rsidR="005068EC" w:rsidRPr="005068EC">
                                <w:rPr>
                                  <w:sz w:val="28"/>
                                </w:rPr>
                                <w:t xml:space="preserve"> </w:t>
                              </w:r>
                              <w:r w:rsidR="005068EC" w:rsidRPr="005068EC">
                                <w:rPr>
                                  <w:rFonts w:ascii="SassoonPrimaryInfant" w:hAnsi="SassoonPrimaryInfant"/>
                                  <w:lang w:val="en-GB"/>
                                </w:rPr>
                                <w:t>We will use appropriate historical vocabulary to communicate, including: </w:t>
                              </w:r>
                            </w:p>
                            <w:p w:rsidR="005068EC" w:rsidRPr="005068EC" w:rsidRDefault="005068EC" w:rsidP="005068EC">
                              <w:pPr>
                                <w:rPr>
                                  <w:rFonts w:ascii="SassoonPrimaryInfant" w:hAnsi="SassoonPrimaryInfant"/>
                                  <w:lang w:val="en-GB"/>
                                </w:rPr>
                              </w:pPr>
                              <w:r w:rsidRPr="005068EC">
                                <w:rPr>
                                  <w:rFonts w:ascii="SassoonPrimaryInfant" w:hAnsi="SassoonPrimaryInfant"/>
                                  <w:lang w:val="en-GB"/>
                                </w:rPr>
                                <w:t xml:space="preserve">    • </w:t>
                              </w:r>
                              <w:proofErr w:type="gramStart"/>
                              <w:r w:rsidRPr="005068EC">
                                <w:rPr>
                                  <w:rFonts w:ascii="SassoonPrimaryInfant" w:hAnsi="SassoonPrimaryInfant"/>
                                  <w:lang w:val="en-GB"/>
                                </w:rPr>
                                <w:t>dates</w:t>
                              </w:r>
                              <w:proofErr w:type="gramEnd"/>
                              <w:r w:rsidRPr="005068EC">
                                <w:rPr>
                                  <w:rFonts w:ascii="SassoonPrimaryInfant" w:hAnsi="SassoonPrimaryInfant"/>
                                  <w:lang w:val="en-GB"/>
                                </w:rPr>
                                <w:t> </w:t>
                              </w:r>
                            </w:p>
                            <w:p w:rsidR="005068EC" w:rsidRPr="005068EC" w:rsidRDefault="005068EC" w:rsidP="005068EC">
                              <w:pPr>
                                <w:rPr>
                                  <w:rFonts w:ascii="SassoonPrimaryInfant" w:hAnsi="SassoonPrimaryInfant"/>
                                  <w:lang w:val="en-GB"/>
                                </w:rPr>
                              </w:pPr>
                              <w:r w:rsidRPr="005068EC">
                                <w:rPr>
                                  <w:rFonts w:ascii="SassoonPrimaryInfant" w:hAnsi="SassoonPrimaryInfant"/>
                                  <w:lang w:val="en-GB"/>
                                </w:rPr>
                                <w:t xml:space="preserve">    • </w:t>
                              </w:r>
                              <w:proofErr w:type="gramStart"/>
                              <w:r w:rsidRPr="005068EC">
                                <w:rPr>
                                  <w:rFonts w:ascii="SassoonPrimaryInfant" w:hAnsi="SassoonPrimaryInfant"/>
                                  <w:lang w:val="en-GB"/>
                                </w:rPr>
                                <w:t>time</w:t>
                              </w:r>
                              <w:proofErr w:type="gramEnd"/>
                              <w:r w:rsidRPr="005068EC">
                                <w:rPr>
                                  <w:rFonts w:ascii="SassoonPrimaryInfant" w:hAnsi="SassoonPrimaryInfant"/>
                                  <w:lang w:val="en-GB"/>
                                </w:rPr>
                                <w:t xml:space="preserve"> period </w:t>
                              </w:r>
                            </w:p>
                            <w:p w:rsidR="005068EC" w:rsidRPr="005068EC" w:rsidRDefault="005068EC" w:rsidP="005068EC">
                              <w:pPr>
                                <w:rPr>
                                  <w:rFonts w:ascii="SassoonPrimaryInfant" w:hAnsi="SassoonPrimaryInfant"/>
                                  <w:lang w:val="en-GB"/>
                                </w:rPr>
                              </w:pPr>
                              <w:r w:rsidRPr="005068EC">
                                <w:rPr>
                                  <w:rFonts w:ascii="SassoonPrimaryInfant" w:hAnsi="SassoonPrimaryInfant"/>
                                  <w:lang w:val="en-GB"/>
                                </w:rPr>
                                <w:t xml:space="preserve">    • </w:t>
                              </w:r>
                              <w:proofErr w:type="gramStart"/>
                              <w:r w:rsidRPr="005068EC">
                                <w:rPr>
                                  <w:rFonts w:ascii="SassoonPrimaryInfant" w:hAnsi="SassoonPrimaryInfant"/>
                                  <w:lang w:val="en-GB"/>
                                </w:rPr>
                                <w:t>era</w:t>
                              </w:r>
                              <w:proofErr w:type="gramEnd"/>
                              <w:r w:rsidRPr="005068EC">
                                <w:rPr>
                                  <w:rFonts w:ascii="SassoonPrimaryInfant" w:hAnsi="SassoonPrimaryInfant"/>
                                  <w:lang w:val="en-GB"/>
                                </w:rPr>
                                <w:t> </w:t>
                              </w:r>
                            </w:p>
                            <w:p w:rsidR="005068EC" w:rsidRPr="005068EC" w:rsidRDefault="005068EC" w:rsidP="005068EC">
                              <w:pPr>
                                <w:rPr>
                                  <w:rFonts w:ascii="SassoonPrimaryInfant" w:hAnsi="SassoonPrimaryInfant"/>
                                  <w:lang w:val="en-GB"/>
                                </w:rPr>
                              </w:pPr>
                              <w:r w:rsidRPr="005068EC">
                                <w:rPr>
                                  <w:rFonts w:ascii="SassoonPrimaryInfant" w:hAnsi="SassoonPrimaryInfant"/>
                                  <w:lang w:val="en-GB"/>
                                </w:rPr>
                                <w:t xml:space="preserve">    • </w:t>
                              </w:r>
                              <w:proofErr w:type="gramStart"/>
                              <w:r w:rsidRPr="005068EC">
                                <w:rPr>
                                  <w:rFonts w:ascii="SassoonPrimaryInfant" w:hAnsi="SassoonPrimaryInfant"/>
                                  <w:lang w:val="en-GB"/>
                                </w:rPr>
                                <w:t>change</w:t>
                              </w:r>
                              <w:proofErr w:type="gramEnd"/>
                              <w:r w:rsidRPr="005068EC">
                                <w:rPr>
                                  <w:rFonts w:ascii="SassoonPrimaryInfant" w:hAnsi="SassoonPrimaryInfant"/>
                                  <w:lang w:val="en-GB"/>
                                </w:rPr>
                                <w:t> </w:t>
                              </w:r>
                            </w:p>
                            <w:p w:rsidR="005068EC" w:rsidRPr="005068EC" w:rsidRDefault="005068EC" w:rsidP="005068EC">
                              <w:pPr>
                                <w:rPr>
                                  <w:rFonts w:ascii="SassoonPrimaryInfant" w:hAnsi="SassoonPrimaryInfant"/>
                                  <w:lang w:val="en-GB"/>
                                </w:rPr>
                              </w:pPr>
                              <w:r w:rsidRPr="005068EC">
                                <w:rPr>
                                  <w:rFonts w:ascii="SassoonPrimaryInfant" w:hAnsi="SassoonPrimaryInfant"/>
                                  <w:lang w:val="en-GB"/>
                                </w:rPr>
                                <w:t xml:space="preserve">    • </w:t>
                              </w:r>
                              <w:proofErr w:type="gramStart"/>
                              <w:r w:rsidRPr="005068EC">
                                <w:rPr>
                                  <w:rFonts w:ascii="SassoonPrimaryInfant" w:hAnsi="SassoonPrimaryInfant"/>
                                  <w:lang w:val="en-GB"/>
                                </w:rPr>
                                <w:t>chronology</w:t>
                              </w:r>
                              <w:proofErr w:type="gramEnd"/>
                              <w:r w:rsidRPr="005068EC">
                                <w:rPr>
                                  <w:rFonts w:ascii="SassoonPrimaryInfant" w:hAnsi="SassoonPrimaryInfant"/>
                                  <w:lang w:val="en-GB"/>
                                </w:rPr>
                                <w:t>.</w:t>
                              </w:r>
                            </w:p>
                            <w:p w:rsidR="00FB28DE" w:rsidRPr="005068EC" w:rsidRDefault="005068EC" w:rsidP="005068EC">
                              <w:pPr>
                                <w:suppressOverlap/>
                                <w:rPr>
                                  <w:rFonts w:ascii="SassoonPrimaryInfant" w:hAnsi="SassoonPrimaryInfant"/>
                                  <w:lang w:val="en-GB"/>
                                </w:rPr>
                              </w:pPr>
                              <w:r w:rsidRPr="005068EC">
                                <w:rPr>
                                  <w:rFonts w:ascii="SassoonPrimaryInfant" w:hAnsi="SassoonPrimaryInfant"/>
                                  <w:lang w:val="en-GB"/>
                                </w:rPr>
                                <w:t>We will also use literacy, numeracy and computing skills to a good standard in order to communicate information about the past.</w:t>
                              </w:r>
                            </w:p>
                            <w:p w:rsidR="00101E09" w:rsidRPr="006A5BBF" w:rsidRDefault="00101E09" w:rsidP="00101E09">
                              <w:pPr>
                                <w:suppressOverlap/>
                                <w:rPr>
                                  <w:rFonts w:ascii="SassoonCRInfant" w:hAnsi="SassoonCRInfant"/>
                                </w:rPr>
                              </w:pPr>
                            </w:p>
                            <w:p w:rsidR="00101E09" w:rsidRPr="006A5BBF" w:rsidRDefault="00101E09" w:rsidP="00101E09">
                              <w:pPr>
                                <w:rPr>
                                  <w:rFonts w:ascii="SassoonCRInfant" w:hAnsi="SassoonCRInfant"/>
                                </w:rPr>
                              </w:pPr>
                            </w:p>
                          </w:txbxContent>
                        </wps:txbx>
                        <wps:bodyPr rot="0" vert="horz" wrap="square" lIns="91440" tIns="45720" rIns="91440" bIns="45720" anchor="t" anchorCtr="0" upright="1">
                          <a:noAutofit/>
                        </wps:bodyPr>
                      </wps:wsp>
                      <wps:wsp>
                        <wps:cNvPr id="10" name="Rectangle 13"/>
                        <wps:cNvSpPr>
                          <a:spLocks noChangeArrowheads="1"/>
                        </wps:cNvSpPr>
                        <wps:spPr bwMode="auto">
                          <a:xfrm>
                            <a:off x="3423684" y="5305646"/>
                            <a:ext cx="2384298" cy="980854"/>
                          </a:xfrm>
                          <a:prstGeom prst="rect">
                            <a:avLst/>
                          </a:prstGeom>
                          <a:solidFill>
                            <a:srgbClr val="FFFFFF"/>
                          </a:solidFill>
                          <a:ln w="9525">
                            <a:solidFill>
                              <a:srgbClr val="000000"/>
                            </a:solidFill>
                            <a:miter lim="800000"/>
                            <a:headEnd/>
                            <a:tailEnd/>
                          </a:ln>
                        </wps:spPr>
                        <wps:txbx>
                          <w:txbxContent>
                            <w:p w:rsidR="00101E09" w:rsidRPr="006A5BBF" w:rsidRDefault="00101E09" w:rsidP="00101E09">
                              <w:pPr>
                                <w:suppressOverlap/>
                                <w:rPr>
                                  <w:rFonts w:ascii="SassoonCRInfant" w:hAnsi="SassoonCRInfant"/>
                                  <w:b/>
                                  <w:szCs w:val="22"/>
                                </w:rPr>
                              </w:pPr>
                              <w:r w:rsidRPr="006A5BBF">
                                <w:rPr>
                                  <w:rFonts w:ascii="SassoonCRInfant" w:hAnsi="SassoonCRInfant"/>
                                  <w:b/>
                                  <w:szCs w:val="22"/>
                                </w:rPr>
                                <w:t xml:space="preserve">Personal, Social, Health Education and Citizenship: </w:t>
                              </w:r>
                            </w:p>
                            <w:p w:rsidR="00101E09" w:rsidRPr="003A7DA5" w:rsidRDefault="00101E09" w:rsidP="003A7DA5">
                              <w:pPr>
                                <w:suppressOverlap/>
                                <w:rPr>
                                  <w:rFonts w:ascii="SassoonPrimaryInfant" w:hAnsi="SassoonPrimaryInfant"/>
                                  <w:sz w:val="20"/>
                                  <w:szCs w:val="22"/>
                                </w:rPr>
                              </w:pPr>
                              <w:r w:rsidRPr="003A7DA5">
                                <w:rPr>
                                  <w:rFonts w:ascii="SassoonCRInfant" w:hAnsi="SassoonCRInfant"/>
                                  <w:sz w:val="22"/>
                                  <w:szCs w:val="22"/>
                                </w:rPr>
                                <w:t xml:space="preserve">We will discuss </w:t>
                              </w:r>
                              <w:r w:rsidR="003A7DA5" w:rsidRPr="003A7DA5">
                                <w:rPr>
                                  <w:rFonts w:ascii="SassoonCRInfant" w:hAnsi="SassoonCRInfant"/>
                                  <w:sz w:val="22"/>
                                  <w:szCs w:val="22"/>
                                </w:rPr>
                                <w:t xml:space="preserve">financial capability, relating it to real-life situations. </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4023731" y="113789"/>
                            <a:ext cx="3006798" cy="2285026"/>
                          </a:xfrm>
                          <a:prstGeom prst="rect">
                            <a:avLst/>
                          </a:prstGeom>
                          <a:solidFill>
                            <a:srgbClr val="FFFFFF"/>
                          </a:solidFill>
                          <a:ln w="9525">
                            <a:solidFill>
                              <a:srgbClr val="000000"/>
                            </a:solidFill>
                            <a:miter lim="800000"/>
                            <a:headEnd/>
                            <a:tailEnd/>
                          </a:ln>
                        </wps:spPr>
                        <wps:txbx>
                          <w:txbxContent>
                            <w:p w:rsidR="00A835AD" w:rsidRPr="00AB5C1F" w:rsidRDefault="00A835AD" w:rsidP="00A835AD">
                              <w:pPr>
                                <w:rPr>
                                  <w:rFonts w:ascii="SassoonPrimaryInfant" w:hAnsi="SassoonPrimaryInfant" w:cs="Arial"/>
                                  <w:sz w:val="23"/>
                                  <w:szCs w:val="23"/>
                                </w:rPr>
                              </w:pPr>
                              <w:r w:rsidRPr="00AB5C1F">
                                <w:rPr>
                                  <w:rFonts w:ascii="SassoonPrimaryInfant" w:hAnsi="SassoonPrimaryInfant"/>
                                  <w:b/>
                                  <w:sz w:val="23"/>
                                  <w:szCs w:val="23"/>
                                  <w:lang w:val="en-GB"/>
                                </w:rPr>
                                <w:t xml:space="preserve">English: </w:t>
                              </w:r>
                              <w:r w:rsidRPr="00AB5C1F">
                                <w:rPr>
                                  <w:rFonts w:ascii="SassoonPrimaryInfant" w:hAnsi="SassoonPrimaryInfant"/>
                                  <w:sz w:val="23"/>
                                  <w:szCs w:val="23"/>
                                  <w:lang w:val="en-GB"/>
                                </w:rPr>
                                <w:t>We</w:t>
                              </w:r>
                              <w:r w:rsidRPr="00AB5C1F">
                                <w:rPr>
                                  <w:rFonts w:ascii="SassoonPrimaryInfant" w:hAnsi="SassoonPrimaryInfant"/>
                                  <w:b/>
                                  <w:sz w:val="23"/>
                                  <w:szCs w:val="23"/>
                                  <w:lang w:val="en-GB"/>
                                </w:rPr>
                                <w:t xml:space="preserve"> </w:t>
                              </w:r>
                              <w:r w:rsidRPr="00AB5C1F">
                                <w:rPr>
                                  <w:rFonts w:ascii="SassoonPrimaryInfant" w:hAnsi="SassoonPrimaryInfant" w:cs="Arial"/>
                                  <w:sz w:val="23"/>
                                  <w:szCs w:val="23"/>
                                </w:rPr>
                                <w:t>will be able to distinguish between explanatory texts and reports and recounts</w:t>
                              </w:r>
                              <w:r w:rsidR="005F1BA0" w:rsidRPr="00AB5C1F">
                                <w:rPr>
                                  <w:rFonts w:ascii="SassoonPrimaryInfant" w:hAnsi="SassoonPrimaryInfant" w:cs="Arial"/>
                                  <w:sz w:val="23"/>
                                  <w:szCs w:val="23"/>
                                </w:rPr>
                                <w:t>; Year 4</w:t>
                              </w:r>
                              <w:r w:rsidRPr="00AB5C1F">
                                <w:rPr>
                                  <w:rFonts w:ascii="SassoonPrimaryInfant" w:hAnsi="SassoonPrimaryInfant" w:cs="Arial"/>
                                  <w:sz w:val="23"/>
                                  <w:szCs w:val="23"/>
                                </w:rPr>
                                <w:t xml:space="preserve"> will be able to identify the structure and language f</w:t>
                              </w:r>
                              <w:r w:rsidR="005F1BA0" w:rsidRPr="00AB5C1F">
                                <w:rPr>
                                  <w:rFonts w:ascii="SassoonPrimaryInfant" w:hAnsi="SassoonPrimaryInfant" w:cs="Arial"/>
                                  <w:sz w:val="23"/>
                                  <w:szCs w:val="23"/>
                                </w:rPr>
                                <w:t>eatures of an explanation text</w:t>
                              </w:r>
                              <w:r w:rsidRPr="00AB5C1F">
                                <w:rPr>
                                  <w:rFonts w:ascii="SassoonPrimaryInfant" w:hAnsi="SassoonPrimaryInfant" w:cs="Arial"/>
                                  <w:sz w:val="23"/>
                                  <w:szCs w:val="23"/>
                                </w:rPr>
                                <w:t xml:space="preserve"> and then use this to evaluate and improve their own explanation text based on our topic ‘The Iron Age’. We will then move on to non-chronological reports by gathering information from a wide range of sources to compare two or more subjects. We will be able to write our own non-chronological report from information gathered.</w:t>
                              </w:r>
                            </w:p>
                            <w:p w:rsidR="00A835AD" w:rsidRPr="00AB5C1F" w:rsidRDefault="00A835AD" w:rsidP="00A835AD">
                              <w:pPr>
                                <w:rPr>
                                  <w:rFonts w:ascii="SassoonPrimaryInfant" w:hAnsi="SassoonPrimaryInfant" w:cs="Arial"/>
                                  <w:sz w:val="23"/>
                                  <w:szCs w:val="23"/>
                                </w:rPr>
                              </w:pPr>
                            </w:p>
                            <w:p w:rsidR="00101E09" w:rsidRPr="00AB5C1F" w:rsidRDefault="00101E09" w:rsidP="00101E09">
                              <w:pPr>
                                <w:rPr>
                                  <w:rFonts w:ascii="SassoonPrimaryInfant" w:hAnsi="SassoonPrimaryInfant"/>
                                  <w:sz w:val="23"/>
                                  <w:szCs w:val="23"/>
                                  <w:lang w:val="en-GB"/>
                                </w:rPr>
                              </w:pP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2387389" y="125928"/>
                            <a:ext cx="1595887" cy="1425707"/>
                          </a:xfrm>
                          <a:prstGeom prst="rect">
                            <a:avLst/>
                          </a:prstGeom>
                          <a:solidFill>
                            <a:srgbClr val="FFFFFF"/>
                          </a:solidFill>
                          <a:ln w="9525">
                            <a:solidFill>
                              <a:srgbClr val="000000"/>
                            </a:solidFill>
                            <a:miter lim="800000"/>
                            <a:headEnd/>
                            <a:tailEnd/>
                          </a:ln>
                        </wps:spPr>
                        <wps:txbx>
                          <w:txbxContent>
                            <w:p w:rsidR="00FB28DE" w:rsidRPr="00E9260A" w:rsidRDefault="00FB28DE" w:rsidP="00FB28DE">
                              <w:pPr>
                                <w:rPr>
                                  <w:rFonts w:ascii="SassoonPrimaryInfant" w:hAnsi="SassoonPrimaryInfant"/>
                                </w:rPr>
                              </w:pPr>
                              <w:r>
                                <w:rPr>
                                  <w:rFonts w:ascii="SassoonCRInfant" w:hAnsi="SassoonCRInfant"/>
                                  <w:b/>
                                  <w:lang w:val="en-GB"/>
                                </w:rPr>
                                <w:t xml:space="preserve">Geography: </w:t>
                              </w:r>
                              <w:r w:rsidRPr="00FB28DE">
                                <w:rPr>
                                  <w:rFonts w:ascii="SassoonPrimaryInfant" w:hAnsi="SassoonPrimaryInfant"/>
                                  <w:sz w:val="20"/>
                                  <w:szCs w:val="18"/>
                                </w:rPr>
                                <w:t>We will describe and understand key aspects of: physical geography, including: climate zones, biomes and vegetation belts, rivers, mountains, volcanoes and earthquakes.</w:t>
                              </w:r>
                            </w:p>
                            <w:p w:rsidR="00FB28DE" w:rsidRDefault="00FB28DE"/>
                          </w:txbxContent>
                        </wps:txbx>
                        <wps:bodyPr rot="0" vert="horz" wrap="square" lIns="91440" tIns="45720" rIns="91440" bIns="45720" anchor="t" anchorCtr="0" upright="1">
                          <a:noAutofit/>
                        </wps:bodyPr>
                      </wps:wsp>
                      <wps:wsp>
                        <wps:cNvPr id="15" name="Text Box 18"/>
                        <wps:cNvSpPr txBox="1">
                          <a:spLocks noChangeArrowheads="1"/>
                        </wps:cNvSpPr>
                        <wps:spPr bwMode="auto">
                          <a:xfrm>
                            <a:off x="45720" y="2819836"/>
                            <a:ext cx="3601247" cy="863644"/>
                          </a:xfrm>
                          <a:prstGeom prst="rect">
                            <a:avLst/>
                          </a:prstGeom>
                          <a:solidFill>
                            <a:srgbClr val="FFFFFF"/>
                          </a:solidFill>
                          <a:ln w="9525">
                            <a:solidFill>
                              <a:srgbClr val="000000"/>
                            </a:solidFill>
                            <a:miter lim="800000"/>
                            <a:headEnd/>
                            <a:tailEnd/>
                          </a:ln>
                        </wps:spPr>
                        <wps:txbx>
                          <w:txbxContent>
                            <w:p w:rsidR="00101E09" w:rsidRPr="00AB5C1F" w:rsidRDefault="00101E09" w:rsidP="00101E09">
                              <w:pPr>
                                <w:rPr>
                                  <w:rFonts w:ascii="SassoonCRInfant" w:hAnsi="SassoonCRInfant"/>
                                  <w:lang w:val="en-GB"/>
                                </w:rPr>
                              </w:pPr>
                              <w:r w:rsidRPr="00AB5C1F">
                                <w:rPr>
                                  <w:rFonts w:ascii="SassoonCRInfant" w:hAnsi="SassoonCRInfant"/>
                                  <w:b/>
                                  <w:lang w:val="en-GB"/>
                                </w:rPr>
                                <w:t>Music:</w:t>
                              </w:r>
                              <w:r w:rsidRPr="00AB5C1F">
                                <w:rPr>
                                  <w:rFonts w:ascii="SassoonCRInfant" w:hAnsi="SassoonCRInfant"/>
                                  <w:lang w:val="en-GB"/>
                                </w:rPr>
                                <w:t xml:space="preserve"> </w:t>
                              </w:r>
                              <w:r w:rsidR="00E4562E" w:rsidRPr="00AB5C1F">
                                <w:rPr>
                                  <w:rFonts w:ascii="SassoonCRInfant" w:hAnsi="SassoonCRInfant"/>
                                </w:rPr>
                                <w:t xml:space="preserve">We will perform by maintaining a simple part within a group, performing with control and awareness of others. We will continue to learn the ukulele and enjoy playing together in unison. </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6" o:spid="_x0000_s1026" editas="canvas" style="position:absolute;margin-left:.1pt;margin-top:13.9pt;width:732.6pt;height:500.85pt;z-index:-251657216" coordsize="93040,63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040;height:63607;visibility:visible;mso-wrap-style:square">
                  <v:fill o:detectmouseclick="t"/>
                  <v:path o:connecttype="none"/>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 o:spid="_x0000_s1028" type="#_x0000_t120" style="position:absolute;left:38008;top:25465;width:31055;height:11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Lx+r8A&#10;AADaAAAADwAAAGRycy9kb3ducmV2LnhtbERPS4vCMBC+L/gfwgje1tSVXaUaRReFspfFB3gdmrEt&#10;JpPSRFv/vREET8PH95z5srNG3KjxlWMFo2ECgjh3uuJCwfGw/ZyC8AFZo3FMCu7kYbnofcwx1a7l&#10;Hd32oRAxhH2KCsoQ6lRKn5dk0Q9dTRy5s2sshgibQuoG2xhujfxKkh9pseLYUGJNvyXll/3VKgjZ&#10;3fxVrfm3k83q1I7X3xlTrdSg361mIAJ14S1+uTMd58PzleeVi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kvH6vwAAANoAAAAPAAAAAAAAAAAAAAAAAJgCAABkcnMvZG93bnJl&#10;di54bWxQSwUGAAAAAAQABAD1AAAAhAMAAAAA&#10;">
                  <v:textbox>
                    <w:txbxContent>
                      <w:p w:rsidR="00101E09" w:rsidRDefault="00101E09" w:rsidP="00101E09">
                        <w:pPr>
                          <w:ind w:left="-540" w:right="-520"/>
                          <w:jc w:val="center"/>
                          <w:rPr>
                            <w:rFonts w:ascii="SassoonPrimaryInfant" w:hAnsi="SassoonPrimaryInfant"/>
                            <w:sz w:val="20"/>
                            <w:szCs w:val="20"/>
                            <w:u w:val="single"/>
                            <w:lang w:val="en-GB"/>
                          </w:rPr>
                        </w:pPr>
                        <w:r>
                          <w:rPr>
                            <w:rFonts w:ascii="SassoonPrimaryInfant" w:hAnsi="SassoonPrimaryInfant"/>
                            <w:sz w:val="20"/>
                            <w:szCs w:val="20"/>
                            <w:u w:val="single"/>
                            <w:lang w:val="en-GB"/>
                          </w:rPr>
                          <w:t>Year 4</w:t>
                        </w:r>
                      </w:p>
                      <w:p w:rsidR="00156E9E" w:rsidRPr="003A39D0" w:rsidRDefault="00156E9E" w:rsidP="00101E09">
                        <w:pPr>
                          <w:ind w:left="-540" w:right="-520"/>
                          <w:jc w:val="center"/>
                          <w:rPr>
                            <w:rFonts w:ascii="SassoonPrimaryInfant" w:hAnsi="SassoonPrimaryInfant"/>
                            <w:sz w:val="20"/>
                            <w:szCs w:val="20"/>
                            <w:u w:val="single"/>
                            <w:lang w:val="en-GB"/>
                          </w:rPr>
                        </w:pPr>
                      </w:p>
                      <w:p w:rsidR="00156E9E" w:rsidRPr="00156E9E" w:rsidRDefault="00156E9E" w:rsidP="00156E9E">
                        <w:pPr>
                          <w:ind w:left="-540" w:right="-520"/>
                          <w:jc w:val="center"/>
                          <w:rPr>
                            <w:rFonts w:ascii="SassoonPrimaryInfant" w:hAnsi="SassoonPrimaryInfant"/>
                            <w:b/>
                            <w:sz w:val="28"/>
                            <w:szCs w:val="32"/>
                            <w:lang w:val="en-GB"/>
                          </w:rPr>
                        </w:pPr>
                        <w:r>
                          <w:rPr>
                            <w:rFonts w:ascii="SassoonPrimaryInfant" w:hAnsi="SassoonPrimaryInfant"/>
                            <w:b/>
                            <w:sz w:val="28"/>
                            <w:szCs w:val="32"/>
                            <w:lang w:val="en-GB"/>
                          </w:rPr>
                          <w:t>The Iron Age</w:t>
                        </w:r>
                      </w:p>
                      <w:p w:rsidR="00101E09" w:rsidRPr="003A39D0" w:rsidRDefault="00101E09" w:rsidP="00101E09">
                        <w:pPr>
                          <w:ind w:left="-540" w:right="-520"/>
                          <w:jc w:val="center"/>
                          <w:rPr>
                            <w:rFonts w:ascii="SassoonPrimaryInfant" w:hAnsi="SassoonPrimaryInfant"/>
                            <w:sz w:val="20"/>
                            <w:szCs w:val="32"/>
                            <w:lang w:val="en-GB"/>
                          </w:rPr>
                        </w:pPr>
                        <w:r>
                          <w:rPr>
                            <w:rFonts w:ascii="SassoonPrimaryInfant" w:hAnsi="SassoonPrimaryInfant"/>
                            <w:sz w:val="20"/>
                            <w:szCs w:val="32"/>
                            <w:lang w:val="en-GB"/>
                          </w:rPr>
                          <w:t xml:space="preserve">Spring Term </w:t>
                        </w:r>
                        <w:r w:rsidR="00156E9E">
                          <w:rPr>
                            <w:rFonts w:ascii="SassoonPrimaryInfant" w:hAnsi="SassoonPrimaryInfant"/>
                            <w:sz w:val="20"/>
                            <w:szCs w:val="32"/>
                            <w:lang w:val="en-GB"/>
                          </w:rPr>
                          <w:t>2</w:t>
                        </w:r>
                      </w:p>
                    </w:txbxContent>
                  </v:textbox>
                </v:shape>
                <v:shapetype id="_x0000_t109" coordsize="21600,21600" o:spt="109" path="m,l,21600r21600,l21600,xe">
                  <v:stroke joinstyle="miter"/>
                  <v:path gradientshapeok="t" o:connecttype="rect"/>
                </v:shapetype>
                <v:shape id="AutoShape 5" o:spid="_x0000_s1029" type="#_x0000_t109" style="position:absolute;left:457;top:1137;width:22734;height:13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126E00" w:rsidRPr="00AB5C1F" w:rsidRDefault="00A835AD" w:rsidP="00126E00">
                        <w:pPr>
                          <w:rPr>
                            <w:rFonts w:ascii="SassoonCRInfant" w:hAnsi="SassoonCRInfant"/>
                            <w:sz w:val="18"/>
                            <w:szCs w:val="18"/>
                          </w:rPr>
                        </w:pPr>
                        <w:r w:rsidRPr="00AB5C1F">
                          <w:rPr>
                            <w:rFonts w:ascii="SassoonCRInfant" w:hAnsi="SassoonCRInfant"/>
                            <w:b/>
                            <w:sz w:val="21"/>
                            <w:szCs w:val="21"/>
                          </w:rPr>
                          <w:t xml:space="preserve">RE: </w:t>
                        </w:r>
                        <w:r w:rsidR="00126E00" w:rsidRPr="00AB5C1F">
                          <w:rPr>
                            <w:rFonts w:ascii="SassoonCRInfant" w:hAnsi="SassoonCRInfant" w:cs="Arial"/>
                            <w:sz w:val="18"/>
                            <w:szCs w:val="18"/>
                          </w:rPr>
                          <w:t xml:space="preserve">In RE we will focus on our new ‘Understanding Christianity’ work looking at ‘salvation’. We will make simple links between the Gospel texts and how Christians mark the Easter events in their church communities.  We will also escribe how Christians show their beliefs about Palm Sunday, Good Friday and Easter Sunday in worship. </w:t>
                        </w:r>
                      </w:p>
                      <w:p w:rsidR="00101E09" w:rsidRPr="00AB5C1F" w:rsidRDefault="00101E09" w:rsidP="00101E09">
                        <w:pPr>
                          <w:rPr>
                            <w:rFonts w:ascii="SassoonCRInfant" w:hAnsi="SassoonCRInfant"/>
                            <w:b/>
                            <w:sz w:val="21"/>
                            <w:szCs w:val="21"/>
                          </w:rPr>
                        </w:pPr>
                      </w:p>
                    </w:txbxContent>
                  </v:textbox>
                </v:shape>
                <v:shape id="AutoShape 6" o:spid="_x0000_s1030" type="#_x0000_t109" style="position:absolute;left:71323;top:1615;width:20574;height:29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101E09" w:rsidRDefault="00101E09" w:rsidP="00101E09">
                        <w:pPr>
                          <w:rPr>
                            <w:rFonts w:ascii="SassoonPrimaryInfant" w:hAnsi="SassoonPrimaryInfant"/>
                            <w:sz w:val="22"/>
                            <w:lang w:val="en-GB"/>
                          </w:rPr>
                        </w:pPr>
                        <w:r w:rsidRPr="00A920D5">
                          <w:rPr>
                            <w:rFonts w:ascii="SassoonPrimaryInfant" w:hAnsi="SassoonPrimaryInfant"/>
                            <w:b/>
                            <w:sz w:val="22"/>
                            <w:lang w:val="en-GB"/>
                          </w:rPr>
                          <w:t>Maths</w:t>
                        </w:r>
                        <w:r w:rsidRPr="00A920D5">
                          <w:rPr>
                            <w:rFonts w:ascii="SassoonPrimaryInfant" w:hAnsi="SassoonPrimaryInfant"/>
                            <w:sz w:val="22"/>
                            <w:lang w:val="en-GB"/>
                          </w:rPr>
                          <w:t xml:space="preserve">: We </w:t>
                        </w:r>
                        <w:r>
                          <w:rPr>
                            <w:rFonts w:ascii="SassoonPrimaryInfant" w:hAnsi="SassoonPrimaryInfant"/>
                            <w:sz w:val="22"/>
                            <w:lang w:val="en-GB"/>
                          </w:rPr>
                          <w:t xml:space="preserve">will cover the following areas: </w:t>
                        </w:r>
                      </w:p>
                      <w:p w:rsidR="00101E09" w:rsidRDefault="00101E09" w:rsidP="00101E09">
                        <w:pPr>
                          <w:rPr>
                            <w:rFonts w:ascii="SassoonPrimaryInfant" w:eastAsia="Calibri" w:hAnsi="SassoonPrimaryInfant"/>
                            <w:b/>
                            <w:sz w:val="16"/>
                            <w:szCs w:val="20"/>
                            <w:u w:val="single"/>
                          </w:rPr>
                        </w:pPr>
                        <w:r w:rsidRPr="00101E09">
                          <w:rPr>
                            <w:rFonts w:ascii="SassoonPrimaryInfant" w:eastAsia="Calibri" w:hAnsi="SassoonPrimaryInfant"/>
                            <w:b/>
                            <w:sz w:val="16"/>
                            <w:szCs w:val="20"/>
                            <w:u w:val="single"/>
                          </w:rPr>
                          <w:t>Decimals:</w:t>
                        </w:r>
                      </w:p>
                      <w:p w:rsidR="00101E09" w:rsidRPr="00AB5C1F" w:rsidRDefault="00101E09" w:rsidP="00AB5C1F">
                        <w:pPr>
                          <w:pStyle w:val="ListParagraph"/>
                          <w:numPr>
                            <w:ilvl w:val="0"/>
                            <w:numId w:val="4"/>
                          </w:numPr>
                          <w:rPr>
                            <w:rFonts w:ascii="SassoonPrimaryInfant" w:eastAsia="Calibri" w:hAnsi="SassoonPrimaryInfant"/>
                            <w:b/>
                            <w:sz w:val="16"/>
                            <w:szCs w:val="20"/>
                            <w:u w:val="single"/>
                          </w:rPr>
                        </w:pPr>
                        <w:proofErr w:type="spellStart"/>
                        <w:r w:rsidRPr="00AB5C1F">
                          <w:rPr>
                            <w:rFonts w:ascii="SassoonPrimaryInfant" w:eastAsia="Calibri" w:hAnsi="SassoonPrimaryInfant"/>
                            <w:sz w:val="16"/>
                            <w:szCs w:val="20"/>
                          </w:rPr>
                          <w:t>Recognise</w:t>
                        </w:r>
                        <w:proofErr w:type="spellEnd"/>
                        <w:r w:rsidRPr="00AB5C1F">
                          <w:rPr>
                            <w:rFonts w:ascii="SassoonPrimaryInfant" w:eastAsia="Calibri" w:hAnsi="SassoonPrimaryInfant"/>
                            <w:sz w:val="16"/>
                            <w:szCs w:val="20"/>
                          </w:rPr>
                          <w:t xml:space="preserve"> and write decimal equivalents of any number of tenths or hundredths.  </w:t>
                        </w:r>
                      </w:p>
                      <w:p w:rsidR="00101E09" w:rsidRPr="00AB5C1F" w:rsidRDefault="00101E09" w:rsidP="00AB5C1F">
                        <w:pPr>
                          <w:pStyle w:val="ListParagraph"/>
                          <w:numPr>
                            <w:ilvl w:val="0"/>
                            <w:numId w:val="4"/>
                          </w:numPr>
                          <w:rPr>
                            <w:rFonts w:ascii="SassoonPrimaryInfant" w:eastAsia="Calibri" w:hAnsi="SassoonPrimaryInfant"/>
                            <w:sz w:val="16"/>
                            <w:szCs w:val="20"/>
                          </w:rPr>
                        </w:pPr>
                        <w:r w:rsidRPr="00AB5C1F">
                          <w:rPr>
                            <w:rFonts w:ascii="SassoonPrimaryInfant" w:eastAsia="Calibri" w:hAnsi="SassoonPrimaryInfant"/>
                            <w:sz w:val="16"/>
                            <w:szCs w:val="20"/>
                          </w:rPr>
                          <w:t>Find the effect of dividing a one or two digit number by 10 or 100, identifying the value of the digits in the answer as ones, tenths and hundredths</w:t>
                        </w:r>
                        <w:r w:rsidR="00AB5C1F" w:rsidRPr="00AB5C1F">
                          <w:rPr>
                            <w:rFonts w:ascii="SassoonPrimaryInfant" w:eastAsia="Calibri" w:hAnsi="SassoonPrimaryInfant"/>
                            <w:sz w:val="16"/>
                            <w:szCs w:val="20"/>
                          </w:rPr>
                          <w:t>.</w:t>
                        </w:r>
                        <w:r w:rsidRPr="00AB5C1F">
                          <w:rPr>
                            <w:rFonts w:ascii="SassoonPrimaryInfant" w:eastAsia="Calibri" w:hAnsi="SassoonPrimaryInfant"/>
                            <w:sz w:val="16"/>
                            <w:szCs w:val="20"/>
                          </w:rPr>
                          <w:t xml:space="preserve">  </w:t>
                        </w:r>
                      </w:p>
                      <w:p w:rsidR="00101E09" w:rsidRPr="00AB5C1F" w:rsidRDefault="00101E09" w:rsidP="00AB5C1F">
                        <w:pPr>
                          <w:pStyle w:val="ListParagraph"/>
                          <w:numPr>
                            <w:ilvl w:val="0"/>
                            <w:numId w:val="4"/>
                          </w:numPr>
                          <w:rPr>
                            <w:rFonts w:ascii="SassoonPrimaryInfant" w:eastAsia="Calibri" w:hAnsi="SassoonPrimaryInfant"/>
                            <w:sz w:val="16"/>
                            <w:szCs w:val="20"/>
                          </w:rPr>
                        </w:pPr>
                        <w:r w:rsidRPr="00AB5C1F">
                          <w:rPr>
                            <w:rFonts w:ascii="SassoonPrimaryInfant" w:eastAsia="Calibri" w:hAnsi="SassoonPrimaryInfant"/>
                            <w:sz w:val="16"/>
                            <w:szCs w:val="20"/>
                          </w:rPr>
                          <w:t>Solve simple measure and money problems involving fractions and decimals to two decimal places.</w:t>
                        </w:r>
                      </w:p>
                      <w:p w:rsidR="00101E09" w:rsidRPr="00101E09" w:rsidRDefault="00101E09" w:rsidP="00101E09">
                        <w:pPr>
                          <w:rPr>
                            <w:rFonts w:ascii="SassoonPrimaryInfant" w:eastAsia="Calibri" w:hAnsi="SassoonPrimaryInfant"/>
                            <w:b/>
                            <w:sz w:val="16"/>
                            <w:szCs w:val="20"/>
                            <w:u w:val="single"/>
                          </w:rPr>
                        </w:pPr>
                        <w:r w:rsidRPr="00101E09">
                          <w:rPr>
                            <w:rFonts w:ascii="SassoonPrimaryInfant" w:eastAsia="Calibri" w:hAnsi="SassoonPrimaryInfant"/>
                            <w:b/>
                            <w:sz w:val="16"/>
                            <w:szCs w:val="20"/>
                            <w:u w:val="single"/>
                          </w:rPr>
                          <w:t>Money:</w:t>
                        </w:r>
                      </w:p>
                      <w:p w:rsidR="00101E09" w:rsidRPr="00AB5C1F" w:rsidRDefault="00101E09" w:rsidP="00AB5C1F">
                        <w:pPr>
                          <w:pStyle w:val="ListParagraph"/>
                          <w:numPr>
                            <w:ilvl w:val="0"/>
                            <w:numId w:val="5"/>
                          </w:numPr>
                          <w:rPr>
                            <w:rFonts w:ascii="SassoonPrimaryInfant" w:eastAsia="Calibri" w:hAnsi="SassoonPrimaryInfant"/>
                            <w:sz w:val="16"/>
                            <w:szCs w:val="20"/>
                          </w:rPr>
                        </w:pPr>
                        <w:r w:rsidRPr="00AB5C1F">
                          <w:rPr>
                            <w:rFonts w:ascii="SassoonPrimaryInfant" w:eastAsia="Calibri" w:hAnsi="SassoonPrimaryInfant"/>
                            <w:sz w:val="16"/>
                            <w:szCs w:val="20"/>
                          </w:rPr>
                          <w:t xml:space="preserve">Estimate, compare and calculate different measures, including money in pounds and pence.  </w:t>
                        </w:r>
                      </w:p>
                      <w:p w:rsidR="00101E09" w:rsidRPr="00AB5C1F" w:rsidRDefault="00101E09" w:rsidP="00AB5C1F">
                        <w:pPr>
                          <w:pStyle w:val="ListParagraph"/>
                          <w:numPr>
                            <w:ilvl w:val="0"/>
                            <w:numId w:val="5"/>
                          </w:numPr>
                          <w:rPr>
                            <w:rFonts w:ascii="SassoonPrimaryInfant" w:eastAsia="Calibri" w:hAnsi="SassoonPrimaryInfant"/>
                            <w:sz w:val="16"/>
                            <w:szCs w:val="20"/>
                          </w:rPr>
                        </w:pPr>
                        <w:r w:rsidRPr="00AB5C1F">
                          <w:rPr>
                            <w:rFonts w:ascii="SassoonPrimaryInfant" w:eastAsia="Calibri" w:hAnsi="SassoonPrimaryInfant"/>
                            <w:sz w:val="16"/>
                            <w:szCs w:val="20"/>
                          </w:rPr>
                          <w:t>Solve simple measure and money problems involving fractions and decimals to two decimal places.</w:t>
                        </w:r>
                      </w:p>
                      <w:p w:rsidR="00101E09" w:rsidRPr="00A920D5" w:rsidRDefault="00101E09" w:rsidP="00101E09">
                        <w:pPr>
                          <w:ind w:left="720"/>
                          <w:rPr>
                            <w:rFonts w:ascii="SassoonPrimaryInfant" w:hAnsi="SassoonPrimaryInfant"/>
                            <w:sz w:val="22"/>
                            <w:lang w:val="en-GB"/>
                          </w:rPr>
                        </w:pPr>
                      </w:p>
                    </w:txbxContent>
                  </v:textbox>
                </v:shape>
                <v:shape id="AutoShape 7" o:spid="_x0000_s1031" type="#_x0000_t109" style="position:absolute;left:71589;top:32728;width:20308;height:10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101E09" w:rsidRPr="00E9260A" w:rsidRDefault="00101E09" w:rsidP="00101E09">
                        <w:pPr>
                          <w:rPr>
                            <w:rFonts w:ascii="SassoonPrimaryInfant" w:hAnsi="SassoonPrimaryInfant"/>
                          </w:rPr>
                        </w:pPr>
                        <w:r w:rsidRPr="00815997">
                          <w:rPr>
                            <w:rFonts w:ascii="SassoonPrimaryInfant" w:hAnsi="SassoonPrimaryInfant"/>
                            <w:b/>
                            <w:szCs w:val="22"/>
                            <w:lang w:val="en-GB"/>
                          </w:rPr>
                          <w:t xml:space="preserve">PE: </w:t>
                        </w:r>
                        <w:r w:rsidRPr="00FC6D2A">
                          <w:rPr>
                            <w:rFonts w:ascii="SassoonPrimaryInfant" w:hAnsi="SassoonPrimaryInfant"/>
                            <w:szCs w:val="16"/>
                          </w:rPr>
                          <w:t xml:space="preserve">In PE this term we will continue to </w:t>
                        </w:r>
                        <w:r>
                          <w:rPr>
                            <w:rFonts w:ascii="SassoonPrimaryInfant" w:hAnsi="SassoonPrimaryInfant"/>
                            <w:szCs w:val="16"/>
                          </w:rPr>
                          <w:t>d</w:t>
                        </w:r>
                        <w:r w:rsidRPr="00E9260A">
                          <w:rPr>
                            <w:rFonts w:ascii="SassoonPrimaryInfant" w:hAnsi="SassoonPrimaryInfant"/>
                          </w:rPr>
                          <w:t xml:space="preserve">evelop flexibility, strength, </w:t>
                        </w:r>
                        <w:r>
                          <w:rPr>
                            <w:rFonts w:ascii="SassoonPrimaryInfant" w:hAnsi="SassoonPrimaryInfant"/>
                          </w:rPr>
                          <w:t xml:space="preserve">technique, control and balance </w:t>
                        </w:r>
                        <w:r w:rsidRPr="00E9260A">
                          <w:rPr>
                            <w:rFonts w:ascii="SassoonPrimaryInfant" w:hAnsi="SassoonPrimaryInfant"/>
                          </w:rPr>
                          <w:t xml:space="preserve">through </w:t>
                        </w:r>
                        <w:r>
                          <w:rPr>
                            <w:rFonts w:ascii="SassoonPrimaryInfant" w:hAnsi="SassoonPrimaryInfant"/>
                          </w:rPr>
                          <w:t>athletics.</w:t>
                        </w:r>
                      </w:p>
                      <w:p w:rsidR="00101E09" w:rsidRPr="00815997" w:rsidRDefault="00101E09" w:rsidP="00101E09">
                        <w:pPr>
                          <w:rPr>
                            <w:rFonts w:ascii="SassoonPrimaryInfant" w:hAnsi="SassoonPrimaryInfant"/>
                            <w:sz w:val="36"/>
                            <w:szCs w:val="22"/>
                            <w:lang w:val="en-GB"/>
                          </w:rPr>
                        </w:pPr>
                      </w:p>
                      <w:p w:rsidR="00101E09" w:rsidRPr="00D626CB" w:rsidRDefault="00101E09" w:rsidP="00101E09">
                        <w:pPr>
                          <w:jc w:val="center"/>
                          <w:rPr>
                            <w:lang w:val="en-GB"/>
                          </w:rPr>
                        </w:pPr>
                      </w:p>
                    </w:txbxContent>
                  </v:textbox>
                </v:shape>
                <v:shape id="AutoShape 8" o:spid="_x0000_s1032" type="#_x0000_t109" style="position:absolute;left:71323;top:43910;width:21277;height:19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101E09" w:rsidRPr="00AB5C1F" w:rsidRDefault="00101E09" w:rsidP="00101E09">
                        <w:pPr>
                          <w:suppressOverlap/>
                          <w:rPr>
                            <w:rFonts w:ascii="SassoonCRInfant" w:hAnsi="SassoonCRInfant"/>
                            <w:szCs w:val="22"/>
                            <w:lang w:val="en-GB"/>
                          </w:rPr>
                        </w:pPr>
                        <w:r w:rsidRPr="00AB5C1F">
                          <w:rPr>
                            <w:rFonts w:ascii="SassoonCRInfant" w:hAnsi="SassoonCRInfant"/>
                            <w:b/>
                            <w:szCs w:val="22"/>
                            <w:lang w:val="en-GB"/>
                          </w:rPr>
                          <w:t>Computing:</w:t>
                        </w:r>
                        <w:r w:rsidRPr="00AB5C1F">
                          <w:rPr>
                            <w:rFonts w:ascii="SassoonCRInfant" w:hAnsi="SassoonCRInfant"/>
                            <w:szCs w:val="22"/>
                            <w:lang w:val="en-GB"/>
                          </w:rPr>
                          <w:t xml:space="preserve"> </w:t>
                        </w:r>
                      </w:p>
                      <w:p w:rsidR="00101E09" w:rsidRPr="00AB5C1F" w:rsidRDefault="00101E09" w:rsidP="00101E09">
                        <w:pPr>
                          <w:rPr>
                            <w:rFonts w:ascii="SassoonCRInfant" w:hAnsi="SassoonCRInfant"/>
                          </w:rPr>
                        </w:pPr>
                        <w:r w:rsidRPr="00AB5C1F">
                          <w:rPr>
                            <w:rFonts w:ascii="SassoonCRInfant" w:hAnsi="SassoonCRInfant"/>
                            <w:szCs w:val="16"/>
                          </w:rPr>
                          <w:t xml:space="preserve">In Year 4 we will continue to use Scratch to develop our coding skills. We will </w:t>
                        </w:r>
                        <w:r w:rsidR="00FB5777" w:rsidRPr="00AB5C1F">
                          <w:rPr>
                            <w:rFonts w:ascii="SassoonCRInfant" w:hAnsi="SassoonCRInfant"/>
                          </w:rPr>
                          <w:t>s</w:t>
                        </w:r>
                        <w:r w:rsidRPr="00AB5C1F">
                          <w:rPr>
                            <w:rFonts w:ascii="SassoonCRInfant" w:hAnsi="SassoonCRInfant"/>
                          </w:rPr>
                          <w:t>et the appearance of objects and create sequences of changes.</w:t>
                        </w:r>
                      </w:p>
                      <w:p w:rsidR="00101E09" w:rsidRPr="00AB5C1F" w:rsidRDefault="00FB5777" w:rsidP="00101E09">
                        <w:pPr>
                          <w:rPr>
                            <w:rFonts w:ascii="SassoonCRInfant" w:hAnsi="SassoonCRInfant"/>
                          </w:rPr>
                        </w:pPr>
                        <w:r w:rsidRPr="00AB5C1F">
                          <w:rPr>
                            <w:rFonts w:ascii="SassoonCRInfant" w:hAnsi="SassoonCRInfant"/>
                          </w:rPr>
                          <w:t>We will also create and edit sounds to c</w:t>
                        </w:r>
                        <w:r w:rsidR="00101E09" w:rsidRPr="00AB5C1F">
                          <w:rPr>
                            <w:rFonts w:ascii="SassoonCRInfant" w:hAnsi="SassoonCRInfant"/>
                          </w:rPr>
                          <w:t>ontrol when they are heard, their volume, duration and rests.</w:t>
                        </w:r>
                      </w:p>
                      <w:p w:rsidR="00101E09" w:rsidRPr="00AB5C1F" w:rsidRDefault="00101E09" w:rsidP="00101E09">
                        <w:pPr>
                          <w:suppressOverlap/>
                          <w:rPr>
                            <w:rFonts w:ascii="SassoonCRInfant" w:hAnsi="SassoonCRInfant"/>
                            <w:szCs w:val="16"/>
                          </w:rPr>
                        </w:pPr>
                      </w:p>
                      <w:p w:rsidR="00101E09" w:rsidRPr="00AB5C1F" w:rsidRDefault="00101E09" w:rsidP="00101E09">
                        <w:pPr>
                          <w:rPr>
                            <w:rFonts w:ascii="SassoonCRInfant" w:hAnsi="SassoonCRInfant"/>
                            <w:sz w:val="22"/>
                            <w:szCs w:val="22"/>
                            <w:lang w:val="en-GB"/>
                          </w:rPr>
                        </w:pPr>
                      </w:p>
                    </w:txbxContent>
                  </v:textbox>
                </v:shape>
                <v:shape id="AutoShape 9" o:spid="_x0000_s1033" type="#_x0000_t109" style="position:absolute;left:34150;top:37242;width:36470;height:14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101E09" w:rsidRDefault="00101E09" w:rsidP="00101E09">
                        <w:pPr>
                          <w:spacing w:before="100" w:beforeAutospacing="1" w:after="100" w:afterAutospacing="1"/>
                        </w:pPr>
                        <w:r w:rsidRPr="00DA30EC">
                          <w:rPr>
                            <w:rFonts w:ascii="SassoonPrimaryInfant" w:hAnsi="SassoonPrimaryInfant"/>
                            <w:b/>
                            <w:szCs w:val="22"/>
                            <w:lang w:val="en-GB"/>
                          </w:rPr>
                          <w:t>Science</w:t>
                        </w:r>
                        <w:r>
                          <w:rPr>
                            <w:rFonts w:ascii="SassoonPrimaryInfant" w:hAnsi="SassoonPrimaryInfant"/>
                            <w:szCs w:val="22"/>
                            <w:lang w:val="en-GB"/>
                          </w:rPr>
                          <w:t xml:space="preserve">: </w:t>
                        </w:r>
                        <w:r w:rsidRPr="00B12580">
                          <w:rPr>
                            <w:rFonts w:ascii="SassoonPrimaryInfant" w:hAnsi="SassoonPrimaryInfant"/>
                          </w:rPr>
                          <w:t xml:space="preserve">In Science we will </w:t>
                        </w:r>
                        <w:r w:rsidR="003A7DA5">
                          <w:rPr>
                            <w:rFonts w:ascii="SassoonPrimaryInfant" w:hAnsi="SassoonPrimaryInfant"/>
                          </w:rPr>
                          <w:t>continue to investigate</w:t>
                        </w:r>
                        <w:r w:rsidRPr="00B12580">
                          <w:rPr>
                            <w:rFonts w:ascii="SassoonPrimaryInfant" w:hAnsi="SassoonPrimaryInfant"/>
                          </w:rPr>
                          <w:t xml:space="preserve"> sound. We will identify how sounds are made, associating some of them with something vibrating and </w:t>
                        </w:r>
                        <w:proofErr w:type="spellStart"/>
                        <w:r>
                          <w:rPr>
                            <w:rFonts w:ascii="SassoonPrimaryInfant" w:hAnsi="SassoonPrimaryInfant"/>
                          </w:rPr>
                          <w:t>recognis</w:t>
                        </w:r>
                        <w:r w:rsidRPr="00B12580">
                          <w:rPr>
                            <w:rFonts w:ascii="SassoonPrimaryInfant" w:hAnsi="SassoonPrimaryInfant"/>
                          </w:rPr>
                          <w:t>e</w:t>
                        </w:r>
                        <w:proofErr w:type="spellEnd"/>
                        <w:r w:rsidRPr="00B12580">
                          <w:rPr>
                            <w:rFonts w:ascii="SassoonPrimaryInfant" w:hAnsi="SassoonPrimaryInfant"/>
                          </w:rPr>
                          <w:t xml:space="preserve"> that vibrations from sounds travel through a medium to the ear. We will find patterns between the pitch of a sound and features of the object that produced it.</w:t>
                        </w:r>
                      </w:p>
                    </w:txbxContent>
                  </v:textbox>
                </v:shape>
                <v:shape id="AutoShape 10" o:spid="_x0000_s1034" type="#_x0000_t109" style="position:absolute;left:599;top:15176;width:23037;height:11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textbox>
                    <w:txbxContent>
                      <w:p w:rsidR="00101E09" w:rsidRPr="00AB5C1F" w:rsidRDefault="00101E09" w:rsidP="00101E09">
                        <w:pPr>
                          <w:rPr>
                            <w:rFonts w:ascii="SassoonCRInfant" w:hAnsi="SassoonCRInfant"/>
                            <w:sz w:val="22"/>
                          </w:rPr>
                        </w:pPr>
                        <w:r w:rsidRPr="00AB5C1F">
                          <w:rPr>
                            <w:rFonts w:ascii="SassoonCRInfant" w:hAnsi="SassoonCRInfant"/>
                            <w:b/>
                            <w:sz w:val="22"/>
                            <w:lang w:val="en-GB"/>
                          </w:rPr>
                          <w:t xml:space="preserve">DT: </w:t>
                        </w:r>
                        <w:r w:rsidR="00661935" w:rsidRPr="00AB5C1F">
                          <w:rPr>
                            <w:rFonts w:ascii="SassoonCRInfant" w:hAnsi="SassoonCRInfant" w:cs="Arial"/>
                            <w:sz w:val="18"/>
                            <w:szCs w:val="21"/>
                          </w:rPr>
                          <w:t>We will c</w:t>
                        </w:r>
                        <w:r w:rsidR="00661935" w:rsidRPr="00AB5C1F">
                          <w:rPr>
                            <w:rFonts w:ascii="SassoonCRInfant" w:hAnsi="SassoonCRInfant"/>
                            <w:sz w:val="22"/>
                          </w:rPr>
                          <w:t>ut materials accurately and safely by selecting appropriate tools and measure and mark out to the nearest millimeter in order to create a 3D model of an Iron Age roundhouse.</w:t>
                        </w:r>
                      </w:p>
                    </w:txbxContent>
                  </v:textbox>
                </v:shape>
                <v:shapetype id="_x0000_t202" coordsize="21600,21600" o:spt="202" path="m,l,21600r21600,l21600,xe">
                  <v:stroke joinstyle="miter"/>
                  <v:path gradientshapeok="t" o:connecttype="rect"/>
                </v:shapetype>
                <v:shape id="Text Box 12" o:spid="_x0000_s1035" type="#_x0000_t202" style="position:absolute;left:457;top:37682;width:32712;height:25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5068EC" w:rsidRPr="005068EC" w:rsidRDefault="00FB28DE" w:rsidP="005068EC">
                        <w:pPr>
                          <w:rPr>
                            <w:rFonts w:ascii="SassoonPrimaryInfant" w:hAnsi="SassoonPrimaryInfant"/>
                            <w:lang w:val="en-GB"/>
                          </w:rPr>
                        </w:pPr>
                        <w:r w:rsidRPr="006A5BBF">
                          <w:rPr>
                            <w:rFonts w:ascii="SassoonPrimaryInfant" w:hAnsi="SassoonPrimaryInfant"/>
                            <w:b/>
                            <w:sz w:val="21"/>
                            <w:szCs w:val="21"/>
                            <w:lang w:val="en-GB"/>
                          </w:rPr>
                          <w:t xml:space="preserve">History: </w:t>
                        </w:r>
                        <w:r w:rsidR="00B855CA" w:rsidRPr="005068EC">
                          <w:rPr>
                            <w:rFonts w:ascii="SassoonPrimaryInfant" w:hAnsi="SassoonPrimaryInfant"/>
                            <w:lang w:val="en-GB"/>
                          </w:rPr>
                          <w:t>We will investigate and interpret the past by exploring the Iron Age. We will look at tribal kingdoms, farming, arts and culture.</w:t>
                        </w:r>
                        <w:r w:rsidR="005068EC" w:rsidRPr="005068EC">
                          <w:rPr>
                            <w:sz w:val="28"/>
                          </w:rPr>
                          <w:t xml:space="preserve"> </w:t>
                        </w:r>
                        <w:r w:rsidR="005068EC" w:rsidRPr="005068EC">
                          <w:rPr>
                            <w:rFonts w:ascii="SassoonPrimaryInfant" w:hAnsi="SassoonPrimaryInfant"/>
                            <w:lang w:val="en-GB"/>
                          </w:rPr>
                          <w:t>We will use appropriate historical vocabulary to communicate, including: </w:t>
                        </w:r>
                      </w:p>
                      <w:p w:rsidR="005068EC" w:rsidRPr="005068EC" w:rsidRDefault="005068EC" w:rsidP="005068EC">
                        <w:pPr>
                          <w:rPr>
                            <w:rFonts w:ascii="SassoonPrimaryInfant" w:hAnsi="SassoonPrimaryInfant"/>
                            <w:lang w:val="en-GB"/>
                          </w:rPr>
                        </w:pPr>
                        <w:r w:rsidRPr="005068EC">
                          <w:rPr>
                            <w:rFonts w:ascii="SassoonPrimaryInfant" w:hAnsi="SassoonPrimaryInfant"/>
                            <w:lang w:val="en-GB"/>
                          </w:rPr>
                          <w:t xml:space="preserve">    • </w:t>
                        </w:r>
                        <w:proofErr w:type="gramStart"/>
                        <w:r w:rsidRPr="005068EC">
                          <w:rPr>
                            <w:rFonts w:ascii="SassoonPrimaryInfant" w:hAnsi="SassoonPrimaryInfant"/>
                            <w:lang w:val="en-GB"/>
                          </w:rPr>
                          <w:t>dates</w:t>
                        </w:r>
                        <w:proofErr w:type="gramEnd"/>
                        <w:r w:rsidRPr="005068EC">
                          <w:rPr>
                            <w:rFonts w:ascii="SassoonPrimaryInfant" w:hAnsi="SassoonPrimaryInfant"/>
                            <w:lang w:val="en-GB"/>
                          </w:rPr>
                          <w:t> </w:t>
                        </w:r>
                      </w:p>
                      <w:p w:rsidR="005068EC" w:rsidRPr="005068EC" w:rsidRDefault="005068EC" w:rsidP="005068EC">
                        <w:pPr>
                          <w:rPr>
                            <w:rFonts w:ascii="SassoonPrimaryInfant" w:hAnsi="SassoonPrimaryInfant"/>
                            <w:lang w:val="en-GB"/>
                          </w:rPr>
                        </w:pPr>
                        <w:r w:rsidRPr="005068EC">
                          <w:rPr>
                            <w:rFonts w:ascii="SassoonPrimaryInfant" w:hAnsi="SassoonPrimaryInfant"/>
                            <w:lang w:val="en-GB"/>
                          </w:rPr>
                          <w:t xml:space="preserve">    • </w:t>
                        </w:r>
                        <w:proofErr w:type="gramStart"/>
                        <w:r w:rsidRPr="005068EC">
                          <w:rPr>
                            <w:rFonts w:ascii="SassoonPrimaryInfant" w:hAnsi="SassoonPrimaryInfant"/>
                            <w:lang w:val="en-GB"/>
                          </w:rPr>
                          <w:t>time</w:t>
                        </w:r>
                        <w:proofErr w:type="gramEnd"/>
                        <w:r w:rsidRPr="005068EC">
                          <w:rPr>
                            <w:rFonts w:ascii="SassoonPrimaryInfant" w:hAnsi="SassoonPrimaryInfant"/>
                            <w:lang w:val="en-GB"/>
                          </w:rPr>
                          <w:t xml:space="preserve"> period </w:t>
                        </w:r>
                      </w:p>
                      <w:p w:rsidR="005068EC" w:rsidRPr="005068EC" w:rsidRDefault="005068EC" w:rsidP="005068EC">
                        <w:pPr>
                          <w:rPr>
                            <w:rFonts w:ascii="SassoonPrimaryInfant" w:hAnsi="SassoonPrimaryInfant"/>
                            <w:lang w:val="en-GB"/>
                          </w:rPr>
                        </w:pPr>
                        <w:r w:rsidRPr="005068EC">
                          <w:rPr>
                            <w:rFonts w:ascii="SassoonPrimaryInfant" w:hAnsi="SassoonPrimaryInfant"/>
                            <w:lang w:val="en-GB"/>
                          </w:rPr>
                          <w:t xml:space="preserve">    • </w:t>
                        </w:r>
                        <w:proofErr w:type="gramStart"/>
                        <w:r w:rsidRPr="005068EC">
                          <w:rPr>
                            <w:rFonts w:ascii="SassoonPrimaryInfant" w:hAnsi="SassoonPrimaryInfant"/>
                            <w:lang w:val="en-GB"/>
                          </w:rPr>
                          <w:t>era</w:t>
                        </w:r>
                        <w:proofErr w:type="gramEnd"/>
                        <w:r w:rsidRPr="005068EC">
                          <w:rPr>
                            <w:rFonts w:ascii="SassoonPrimaryInfant" w:hAnsi="SassoonPrimaryInfant"/>
                            <w:lang w:val="en-GB"/>
                          </w:rPr>
                          <w:t> </w:t>
                        </w:r>
                      </w:p>
                      <w:p w:rsidR="005068EC" w:rsidRPr="005068EC" w:rsidRDefault="005068EC" w:rsidP="005068EC">
                        <w:pPr>
                          <w:rPr>
                            <w:rFonts w:ascii="SassoonPrimaryInfant" w:hAnsi="SassoonPrimaryInfant"/>
                            <w:lang w:val="en-GB"/>
                          </w:rPr>
                        </w:pPr>
                        <w:r w:rsidRPr="005068EC">
                          <w:rPr>
                            <w:rFonts w:ascii="SassoonPrimaryInfant" w:hAnsi="SassoonPrimaryInfant"/>
                            <w:lang w:val="en-GB"/>
                          </w:rPr>
                          <w:t xml:space="preserve">    • </w:t>
                        </w:r>
                        <w:proofErr w:type="gramStart"/>
                        <w:r w:rsidRPr="005068EC">
                          <w:rPr>
                            <w:rFonts w:ascii="SassoonPrimaryInfant" w:hAnsi="SassoonPrimaryInfant"/>
                            <w:lang w:val="en-GB"/>
                          </w:rPr>
                          <w:t>change</w:t>
                        </w:r>
                        <w:proofErr w:type="gramEnd"/>
                        <w:r w:rsidRPr="005068EC">
                          <w:rPr>
                            <w:rFonts w:ascii="SassoonPrimaryInfant" w:hAnsi="SassoonPrimaryInfant"/>
                            <w:lang w:val="en-GB"/>
                          </w:rPr>
                          <w:t> </w:t>
                        </w:r>
                      </w:p>
                      <w:p w:rsidR="005068EC" w:rsidRPr="005068EC" w:rsidRDefault="005068EC" w:rsidP="005068EC">
                        <w:pPr>
                          <w:rPr>
                            <w:rFonts w:ascii="SassoonPrimaryInfant" w:hAnsi="SassoonPrimaryInfant"/>
                            <w:lang w:val="en-GB"/>
                          </w:rPr>
                        </w:pPr>
                        <w:r w:rsidRPr="005068EC">
                          <w:rPr>
                            <w:rFonts w:ascii="SassoonPrimaryInfant" w:hAnsi="SassoonPrimaryInfant"/>
                            <w:lang w:val="en-GB"/>
                          </w:rPr>
                          <w:t xml:space="preserve">    • </w:t>
                        </w:r>
                        <w:proofErr w:type="gramStart"/>
                        <w:r w:rsidRPr="005068EC">
                          <w:rPr>
                            <w:rFonts w:ascii="SassoonPrimaryInfant" w:hAnsi="SassoonPrimaryInfant"/>
                            <w:lang w:val="en-GB"/>
                          </w:rPr>
                          <w:t>chronology</w:t>
                        </w:r>
                        <w:proofErr w:type="gramEnd"/>
                        <w:r w:rsidRPr="005068EC">
                          <w:rPr>
                            <w:rFonts w:ascii="SassoonPrimaryInfant" w:hAnsi="SassoonPrimaryInfant"/>
                            <w:lang w:val="en-GB"/>
                          </w:rPr>
                          <w:t>.</w:t>
                        </w:r>
                      </w:p>
                      <w:p w:rsidR="00FB28DE" w:rsidRPr="005068EC" w:rsidRDefault="005068EC" w:rsidP="005068EC">
                        <w:pPr>
                          <w:suppressOverlap/>
                          <w:rPr>
                            <w:rFonts w:ascii="SassoonPrimaryInfant" w:hAnsi="SassoonPrimaryInfant"/>
                            <w:lang w:val="en-GB"/>
                          </w:rPr>
                        </w:pPr>
                        <w:r w:rsidRPr="005068EC">
                          <w:rPr>
                            <w:rFonts w:ascii="SassoonPrimaryInfant" w:hAnsi="SassoonPrimaryInfant"/>
                            <w:lang w:val="en-GB"/>
                          </w:rPr>
                          <w:t>We will also use literacy, numeracy and computing skills to a good standard in order to communicate information about the past.</w:t>
                        </w:r>
                      </w:p>
                      <w:p w:rsidR="00101E09" w:rsidRPr="006A5BBF" w:rsidRDefault="00101E09" w:rsidP="00101E09">
                        <w:pPr>
                          <w:suppressOverlap/>
                          <w:rPr>
                            <w:rFonts w:ascii="SassoonCRInfant" w:hAnsi="SassoonCRInfant"/>
                          </w:rPr>
                        </w:pPr>
                      </w:p>
                      <w:p w:rsidR="00101E09" w:rsidRPr="006A5BBF" w:rsidRDefault="00101E09" w:rsidP="00101E09">
                        <w:pPr>
                          <w:rPr>
                            <w:rFonts w:ascii="SassoonCRInfant" w:hAnsi="SassoonCRInfant"/>
                          </w:rPr>
                        </w:pPr>
                      </w:p>
                    </w:txbxContent>
                  </v:textbox>
                </v:shape>
                <v:rect id="Rectangle 13" o:spid="_x0000_s1036" style="position:absolute;left:34236;top:53056;width:23843;height:9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101E09" w:rsidRPr="006A5BBF" w:rsidRDefault="00101E09" w:rsidP="00101E09">
                        <w:pPr>
                          <w:suppressOverlap/>
                          <w:rPr>
                            <w:rFonts w:ascii="SassoonCRInfant" w:hAnsi="SassoonCRInfant"/>
                            <w:b/>
                            <w:szCs w:val="22"/>
                          </w:rPr>
                        </w:pPr>
                        <w:r w:rsidRPr="006A5BBF">
                          <w:rPr>
                            <w:rFonts w:ascii="SassoonCRInfant" w:hAnsi="SassoonCRInfant"/>
                            <w:b/>
                            <w:szCs w:val="22"/>
                          </w:rPr>
                          <w:t xml:space="preserve">Personal, Social, Health Education and Citizenship: </w:t>
                        </w:r>
                      </w:p>
                      <w:p w:rsidR="00101E09" w:rsidRPr="003A7DA5" w:rsidRDefault="00101E09" w:rsidP="003A7DA5">
                        <w:pPr>
                          <w:suppressOverlap/>
                          <w:rPr>
                            <w:rFonts w:ascii="SassoonPrimaryInfant" w:hAnsi="SassoonPrimaryInfant"/>
                            <w:sz w:val="20"/>
                            <w:szCs w:val="22"/>
                          </w:rPr>
                        </w:pPr>
                        <w:r w:rsidRPr="003A7DA5">
                          <w:rPr>
                            <w:rFonts w:ascii="SassoonCRInfant" w:hAnsi="SassoonCRInfant"/>
                            <w:sz w:val="22"/>
                            <w:szCs w:val="22"/>
                          </w:rPr>
                          <w:t xml:space="preserve">We will discuss </w:t>
                        </w:r>
                        <w:r w:rsidR="003A7DA5" w:rsidRPr="003A7DA5">
                          <w:rPr>
                            <w:rFonts w:ascii="SassoonCRInfant" w:hAnsi="SassoonCRInfant"/>
                            <w:sz w:val="22"/>
                            <w:szCs w:val="22"/>
                          </w:rPr>
                          <w:t xml:space="preserve">financial capability, relating it to real-life situations. </w:t>
                        </w:r>
                      </w:p>
                    </w:txbxContent>
                  </v:textbox>
                </v:rect>
                <v:shape id="Text Box 14" o:spid="_x0000_s1037" type="#_x0000_t202" style="position:absolute;left:40237;top:1137;width:30068;height:2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A835AD" w:rsidRPr="00AB5C1F" w:rsidRDefault="00A835AD" w:rsidP="00A835AD">
                        <w:pPr>
                          <w:rPr>
                            <w:rFonts w:ascii="SassoonPrimaryInfant" w:hAnsi="SassoonPrimaryInfant" w:cs="Arial"/>
                            <w:sz w:val="23"/>
                            <w:szCs w:val="23"/>
                          </w:rPr>
                        </w:pPr>
                        <w:r w:rsidRPr="00AB5C1F">
                          <w:rPr>
                            <w:rFonts w:ascii="SassoonPrimaryInfant" w:hAnsi="SassoonPrimaryInfant"/>
                            <w:b/>
                            <w:sz w:val="23"/>
                            <w:szCs w:val="23"/>
                            <w:lang w:val="en-GB"/>
                          </w:rPr>
                          <w:t xml:space="preserve">English: </w:t>
                        </w:r>
                        <w:r w:rsidRPr="00AB5C1F">
                          <w:rPr>
                            <w:rFonts w:ascii="SassoonPrimaryInfant" w:hAnsi="SassoonPrimaryInfant"/>
                            <w:sz w:val="23"/>
                            <w:szCs w:val="23"/>
                            <w:lang w:val="en-GB"/>
                          </w:rPr>
                          <w:t>We</w:t>
                        </w:r>
                        <w:r w:rsidRPr="00AB5C1F">
                          <w:rPr>
                            <w:rFonts w:ascii="SassoonPrimaryInfant" w:hAnsi="SassoonPrimaryInfant"/>
                            <w:b/>
                            <w:sz w:val="23"/>
                            <w:szCs w:val="23"/>
                            <w:lang w:val="en-GB"/>
                          </w:rPr>
                          <w:t xml:space="preserve"> </w:t>
                        </w:r>
                        <w:r w:rsidRPr="00AB5C1F">
                          <w:rPr>
                            <w:rFonts w:ascii="SassoonPrimaryInfant" w:hAnsi="SassoonPrimaryInfant" w:cs="Arial"/>
                            <w:sz w:val="23"/>
                            <w:szCs w:val="23"/>
                          </w:rPr>
                          <w:t>will be able to distinguish between explanatory texts and reports and recounts</w:t>
                        </w:r>
                        <w:r w:rsidR="005F1BA0" w:rsidRPr="00AB5C1F">
                          <w:rPr>
                            <w:rFonts w:ascii="SassoonPrimaryInfant" w:hAnsi="SassoonPrimaryInfant" w:cs="Arial"/>
                            <w:sz w:val="23"/>
                            <w:szCs w:val="23"/>
                          </w:rPr>
                          <w:t>; Year 4</w:t>
                        </w:r>
                        <w:r w:rsidRPr="00AB5C1F">
                          <w:rPr>
                            <w:rFonts w:ascii="SassoonPrimaryInfant" w:hAnsi="SassoonPrimaryInfant" w:cs="Arial"/>
                            <w:sz w:val="23"/>
                            <w:szCs w:val="23"/>
                          </w:rPr>
                          <w:t xml:space="preserve"> will be able to identify the structure and language f</w:t>
                        </w:r>
                        <w:r w:rsidR="005F1BA0" w:rsidRPr="00AB5C1F">
                          <w:rPr>
                            <w:rFonts w:ascii="SassoonPrimaryInfant" w:hAnsi="SassoonPrimaryInfant" w:cs="Arial"/>
                            <w:sz w:val="23"/>
                            <w:szCs w:val="23"/>
                          </w:rPr>
                          <w:t>eatures of an explanation text</w:t>
                        </w:r>
                        <w:r w:rsidRPr="00AB5C1F">
                          <w:rPr>
                            <w:rFonts w:ascii="SassoonPrimaryInfant" w:hAnsi="SassoonPrimaryInfant" w:cs="Arial"/>
                            <w:sz w:val="23"/>
                            <w:szCs w:val="23"/>
                          </w:rPr>
                          <w:t xml:space="preserve"> and then use this to evaluate and improve their own explanation text based on our topic ‘The Iron Age’. We will then move on to non-chronological reports by gathering information from a wide range of sources to compare two or more subjects. We will be able to write our own non-chronological report from information gathered.</w:t>
                        </w:r>
                      </w:p>
                      <w:p w:rsidR="00A835AD" w:rsidRPr="00AB5C1F" w:rsidRDefault="00A835AD" w:rsidP="00A835AD">
                        <w:pPr>
                          <w:rPr>
                            <w:rFonts w:ascii="SassoonPrimaryInfant" w:hAnsi="SassoonPrimaryInfant" w:cs="Arial"/>
                            <w:sz w:val="23"/>
                            <w:szCs w:val="23"/>
                          </w:rPr>
                        </w:pPr>
                      </w:p>
                      <w:p w:rsidR="00101E09" w:rsidRPr="00AB5C1F" w:rsidRDefault="00101E09" w:rsidP="00101E09">
                        <w:pPr>
                          <w:rPr>
                            <w:rFonts w:ascii="SassoonPrimaryInfant" w:hAnsi="SassoonPrimaryInfant"/>
                            <w:sz w:val="23"/>
                            <w:szCs w:val="23"/>
                            <w:lang w:val="en-GB"/>
                          </w:rPr>
                        </w:pPr>
                      </w:p>
                    </w:txbxContent>
                  </v:textbox>
                </v:shape>
                <v:shape id="Text Box 15" o:spid="_x0000_s1038" type="#_x0000_t202" style="position:absolute;left:23873;top:1259;width:15959;height:14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FB28DE" w:rsidRPr="00E9260A" w:rsidRDefault="00FB28DE" w:rsidP="00FB28DE">
                        <w:pPr>
                          <w:rPr>
                            <w:rFonts w:ascii="SassoonPrimaryInfant" w:hAnsi="SassoonPrimaryInfant"/>
                          </w:rPr>
                        </w:pPr>
                        <w:r>
                          <w:rPr>
                            <w:rFonts w:ascii="SassoonCRInfant" w:hAnsi="SassoonCRInfant"/>
                            <w:b/>
                            <w:lang w:val="en-GB"/>
                          </w:rPr>
                          <w:t xml:space="preserve">Geography: </w:t>
                        </w:r>
                        <w:r w:rsidRPr="00FB28DE">
                          <w:rPr>
                            <w:rFonts w:ascii="SassoonPrimaryInfant" w:hAnsi="SassoonPrimaryInfant"/>
                            <w:sz w:val="20"/>
                            <w:szCs w:val="18"/>
                          </w:rPr>
                          <w:t>We will describe and understand key aspects of: physical geography, including: climate zones, biomes and vegetation belts, rivers, mountains, volcanoes and earthquakes.</w:t>
                        </w:r>
                      </w:p>
                      <w:p w:rsidR="00FB28DE" w:rsidRDefault="00FB28DE"/>
                    </w:txbxContent>
                  </v:textbox>
                </v:shape>
                <v:shape id="Text Box 18" o:spid="_x0000_s1039" type="#_x0000_t202" style="position:absolute;left:457;top:28198;width:36012;height:8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101E09" w:rsidRPr="00AB5C1F" w:rsidRDefault="00101E09" w:rsidP="00101E09">
                        <w:pPr>
                          <w:rPr>
                            <w:rFonts w:ascii="SassoonCRInfant" w:hAnsi="SassoonCRInfant"/>
                            <w:lang w:val="en-GB"/>
                          </w:rPr>
                        </w:pPr>
                        <w:r w:rsidRPr="00AB5C1F">
                          <w:rPr>
                            <w:rFonts w:ascii="SassoonCRInfant" w:hAnsi="SassoonCRInfant"/>
                            <w:b/>
                            <w:lang w:val="en-GB"/>
                          </w:rPr>
                          <w:t>Music:</w:t>
                        </w:r>
                        <w:r w:rsidRPr="00AB5C1F">
                          <w:rPr>
                            <w:rFonts w:ascii="SassoonCRInfant" w:hAnsi="SassoonCRInfant"/>
                            <w:lang w:val="en-GB"/>
                          </w:rPr>
                          <w:t xml:space="preserve"> </w:t>
                        </w:r>
                        <w:r w:rsidR="00E4562E" w:rsidRPr="00AB5C1F">
                          <w:rPr>
                            <w:rFonts w:ascii="SassoonCRInfant" w:hAnsi="SassoonCRInfant"/>
                          </w:rPr>
                          <w:t xml:space="preserve">We will perform by maintaining a simple part within a group, performing with control and awareness of others. We will continue to learn the ukulele and enjoy playing together in unison. </w:t>
                        </w:r>
                      </w:p>
                    </w:txbxContent>
                  </v:textbox>
                </v:shape>
                <w10:wrap type="tight"/>
              </v:group>
            </w:pict>
          </mc:Fallback>
        </mc:AlternateContent>
      </w:r>
    </w:p>
    <w:p w:rsidR="003F7DC9" w:rsidRPr="00AB5C1F" w:rsidRDefault="003F7DC9">
      <w:pPr>
        <w:rPr>
          <w:rFonts w:ascii="SassoonCRInfant" w:hAnsi="SassoonCRInfant"/>
        </w:rPr>
      </w:pPr>
    </w:p>
    <w:sectPr w:rsidR="003F7DC9" w:rsidRPr="00AB5C1F" w:rsidSect="00A81EEB">
      <w:pgSz w:w="15840" w:h="12240" w:orient="landscape"/>
      <w:pgMar w:top="567" w:right="567" w:bottom="62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ssoonCRInfant">
    <w:panose1 w:val="00000400000000000000"/>
    <w:charset w:val="00"/>
    <w:family w:val="auto"/>
    <w:pitch w:val="variable"/>
    <w:sig w:usb0="00000083" w:usb1="00000000" w:usb2="00000000" w:usb3="00000000" w:csb0="00000009" w:csb1="00000000"/>
  </w:font>
  <w:font w:name="SassoonPrimaryInfant">
    <w:altName w:val="Times New Roman"/>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61ED9"/>
    <w:multiLevelType w:val="hybridMultilevel"/>
    <w:tmpl w:val="2618BD7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19B1F17"/>
    <w:multiLevelType w:val="hybridMultilevel"/>
    <w:tmpl w:val="B5E4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6468DE"/>
    <w:multiLevelType w:val="hybridMultilevel"/>
    <w:tmpl w:val="B5D42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E09"/>
    <w:rsid w:val="00101E09"/>
    <w:rsid w:val="00126E00"/>
    <w:rsid w:val="00156E9E"/>
    <w:rsid w:val="00284302"/>
    <w:rsid w:val="003A7DA5"/>
    <w:rsid w:val="003F7DC9"/>
    <w:rsid w:val="005068EC"/>
    <w:rsid w:val="005F1BA0"/>
    <w:rsid w:val="00661935"/>
    <w:rsid w:val="00A835AD"/>
    <w:rsid w:val="00AB5C1F"/>
    <w:rsid w:val="00B855CA"/>
    <w:rsid w:val="00E4562E"/>
    <w:rsid w:val="00FB28DE"/>
    <w:rsid w:val="00FB5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0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E0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101E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0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E0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101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Burns</dc:creator>
  <cp:keywords/>
  <dc:description/>
  <cp:lastModifiedBy>Profile</cp:lastModifiedBy>
  <cp:revision>14</cp:revision>
  <dcterms:created xsi:type="dcterms:W3CDTF">2019-02-16T13:51:00Z</dcterms:created>
  <dcterms:modified xsi:type="dcterms:W3CDTF">2019-03-08T11:23:00Z</dcterms:modified>
</cp:coreProperties>
</file>