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36103DA1" w:rsidR="00262114" w:rsidRDefault="00EE3E3B" w:rsidP="00A33F73">
      <w:pPr>
        <w:spacing w:after="240"/>
        <w:rPr>
          <w:rFonts w:ascii="Arial" w:hAnsi="Arial" w:cs="Arial"/>
          <w:b/>
          <w:noProof/>
          <w:color w:val="104F75"/>
          <w:sz w:val="36"/>
          <w:szCs w:val="36"/>
          <w:lang w:eastAsia="en-GB"/>
        </w:rPr>
      </w:pPr>
      <w:r>
        <w:rPr>
          <w:noProof/>
          <w:lang w:eastAsia="en-GB"/>
        </w:rPr>
        <w:drawing>
          <wp:anchor distT="0" distB="0" distL="114300" distR="114300" simplePos="0" relativeHeight="251658240" behindDoc="1" locked="0" layoutInCell="1" allowOverlap="1" wp14:anchorId="2417E276" wp14:editId="3C1EE2DE">
            <wp:simplePos x="0" y="0"/>
            <wp:positionH relativeFrom="column">
              <wp:posOffset>-133985</wp:posOffset>
            </wp:positionH>
            <wp:positionV relativeFrom="paragraph">
              <wp:posOffset>-279400</wp:posOffset>
            </wp:positionV>
            <wp:extent cx="859790" cy="859790"/>
            <wp:effectExtent l="0" t="0" r="0" b="0"/>
            <wp:wrapThrough wrapText="bothSides">
              <wp:wrapPolygon edited="0">
                <wp:start x="0" y="0"/>
                <wp:lineTo x="0" y="21058"/>
                <wp:lineTo x="21058" y="21058"/>
                <wp:lineTo x="21058"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14:sizeRelH relativeFrom="page">
              <wp14:pctWidth>0</wp14:pctWidth>
            </wp14:sizeRelH>
            <wp14:sizeRelV relativeFrom="page">
              <wp14:pctHeight>0</wp14:pctHeight>
            </wp14:sizeRelV>
          </wp:anchor>
        </w:drawing>
      </w:r>
      <w:r w:rsidR="004029AD" w:rsidRPr="004029AD">
        <w:t xml:space="preserve"> </w:t>
      </w:r>
      <w:r w:rsidR="004029AD" w:rsidRPr="004029AD">
        <w:rPr>
          <w:rFonts w:ascii="Arial" w:hAnsi="Arial" w:cs="Arial"/>
          <w:b/>
          <w:noProof/>
          <w:color w:val="104F75"/>
          <w:sz w:val="36"/>
          <w:szCs w:val="36"/>
          <w:lang w:eastAsia="en-GB"/>
        </w:rPr>
        <w:t xml:space="preserve">Pupil premium strategy statement </w:t>
      </w:r>
      <w:r w:rsidR="00C073CE">
        <w:rPr>
          <w:rFonts w:ascii="Arial" w:hAnsi="Arial" w:cs="Arial"/>
          <w:b/>
          <w:noProof/>
          <w:color w:val="104F75"/>
          <w:sz w:val="36"/>
          <w:szCs w:val="36"/>
          <w:lang w:eastAsia="en-GB"/>
        </w:rPr>
        <w:t xml:space="preserve"> </w:t>
      </w:r>
    </w:p>
    <w:p w14:paraId="07F23B0A" w14:textId="77777777" w:rsidR="00EE3E3B" w:rsidRPr="00C073CE" w:rsidRDefault="00EE3E3B" w:rsidP="00A33F73">
      <w:pPr>
        <w:spacing w:after="240"/>
        <w:rPr>
          <w:rFonts w:ascii="Arial" w:hAnsi="Arial" w:cs="Arial"/>
          <w:b/>
          <w:color w:val="FF0000"/>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FF192FF" w:rsidR="00C14FAE" w:rsidRPr="00B80272" w:rsidRDefault="00656189">
            <w:pPr>
              <w:rPr>
                <w:rFonts w:ascii="Arial" w:hAnsi="Arial" w:cs="Arial"/>
              </w:rPr>
            </w:pPr>
            <w:r>
              <w:rPr>
                <w:rFonts w:ascii="Arial" w:hAnsi="Arial" w:cs="Arial"/>
              </w:rPr>
              <w:t>Archbishop Ru</w:t>
            </w:r>
            <w:r w:rsidR="004B443F">
              <w:rPr>
                <w:rFonts w:ascii="Arial" w:hAnsi="Arial" w:cs="Arial"/>
              </w:rPr>
              <w:t>ncie Church of England First Sc</w:t>
            </w:r>
            <w:r>
              <w:rPr>
                <w:rFonts w:ascii="Arial" w:hAnsi="Arial" w:cs="Arial"/>
              </w:rPr>
              <w:t>h</w:t>
            </w:r>
            <w:r w:rsidR="004B443F">
              <w:rPr>
                <w:rFonts w:ascii="Arial" w:hAnsi="Arial" w:cs="Arial"/>
              </w:rPr>
              <w:t>o</w:t>
            </w:r>
            <w:r>
              <w:rPr>
                <w:rFonts w:ascii="Arial" w:hAnsi="Arial" w:cs="Arial"/>
              </w:rPr>
              <w:t xml:space="preserve">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2726EAF" w:rsidR="00C14FAE" w:rsidRPr="00B80272" w:rsidRDefault="000803B8">
            <w:pPr>
              <w:rPr>
                <w:rFonts w:ascii="Arial" w:hAnsi="Arial" w:cs="Arial"/>
              </w:rPr>
            </w:pPr>
            <w:r>
              <w:rPr>
                <w:rFonts w:ascii="Arial" w:hAnsi="Arial" w:cs="Arial"/>
              </w:rPr>
              <w:t>2018 - 19</w:t>
            </w:r>
          </w:p>
        </w:tc>
        <w:tc>
          <w:tcPr>
            <w:tcW w:w="3632" w:type="dxa"/>
          </w:tcPr>
          <w:p w14:paraId="4C60C5C0" w14:textId="77777777" w:rsidR="00C14FAE" w:rsidRPr="00BA66E0" w:rsidRDefault="00C14FAE" w:rsidP="00DC0E87">
            <w:pPr>
              <w:rPr>
                <w:rFonts w:ascii="Arial" w:hAnsi="Arial" w:cs="Arial"/>
              </w:rPr>
            </w:pPr>
            <w:r w:rsidRPr="00BA66E0">
              <w:rPr>
                <w:rFonts w:ascii="Arial" w:hAnsi="Arial" w:cs="Arial"/>
                <w:b/>
              </w:rPr>
              <w:t>Total PP budget</w:t>
            </w:r>
          </w:p>
        </w:tc>
        <w:tc>
          <w:tcPr>
            <w:tcW w:w="1471" w:type="dxa"/>
          </w:tcPr>
          <w:p w14:paraId="378F34B6" w14:textId="689F61EB" w:rsidR="00C14FAE" w:rsidRPr="00BA66E0" w:rsidRDefault="0079715D" w:rsidP="0079715D">
            <w:pPr>
              <w:rPr>
                <w:rFonts w:ascii="Arial" w:hAnsi="Arial" w:cs="Arial"/>
              </w:rPr>
            </w:pPr>
            <w:r>
              <w:rPr>
                <w:rFonts w:ascii="Arial" w:hAnsi="Arial" w:cs="Arial"/>
              </w:rPr>
              <w:t>£2554</w:t>
            </w:r>
            <w:r w:rsidR="00BA66E0" w:rsidRPr="00BA66E0">
              <w:rPr>
                <w:rFonts w:ascii="Arial" w:hAnsi="Arial" w:cs="Arial"/>
              </w:rPr>
              <w:t>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2392ECA" w:rsidR="00C14FAE" w:rsidRPr="00B80272" w:rsidRDefault="0096407A">
            <w:pPr>
              <w:rPr>
                <w:rFonts w:ascii="Arial" w:hAnsi="Arial" w:cs="Arial"/>
              </w:rPr>
            </w:pPr>
            <w:r>
              <w:rPr>
                <w:rFonts w:ascii="Arial" w:hAnsi="Arial" w:cs="Arial"/>
              </w:rPr>
              <w:t>Sept</w:t>
            </w:r>
            <w:r w:rsidR="002E0FC3">
              <w:rPr>
                <w:rFonts w:ascii="Arial" w:hAnsi="Arial" w:cs="Arial"/>
              </w:rPr>
              <w:t xml:space="preserve"> 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5D80A035" w:rsidR="00C14FAE" w:rsidRPr="00B80272" w:rsidRDefault="00B07A84">
            <w:pPr>
              <w:rPr>
                <w:rFonts w:ascii="Arial" w:hAnsi="Arial" w:cs="Arial"/>
              </w:rPr>
            </w:pPr>
            <w:r>
              <w:rPr>
                <w:rFonts w:ascii="Arial" w:hAnsi="Arial" w:cs="Arial"/>
              </w:rPr>
              <w:t>171</w:t>
            </w:r>
          </w:p>
        </w:tc>
        <w:tc>
          <w:tcPr>
            <w:tcW w:w="3632" w:type="dxa"/>
          </w:tcPr>
          <w:p w14:paraId="7431BF7C" w14:textId="4402F8BC" w:rsidR="00C14FAE" w:rsidRPr="00B80272" w:rsidRDefault="00C14FAE" w:rsidP="00C14FAE">
            <w:pPr>
              <w:rPr>
                <w:rFonts w:ascii="Arial" w:hAnsi="Arial" w:cs="Arial"/>
              </w:rPr>
            </w:pPr>
            <w:r w:rsidRPr="00B80272">
              <w:rPr>
                <w:rFonts w:ascii="Arial" w:hAnsi="Arial" w:cs="Arial"/>
                <w:b/>
              </w:rPr>
              <w:t>Number of pupils eligible for PP</w:t>
            </w:r>
            <w:r w:rsidR="0096407A">
              <w:rPr>
                <w:rFonts w:ascii="Arial" w:hAnsi="Arial" w:cs="Arial"/>
                <w:b/>
              </w:rPr>
              <w:t xml:space="preserve"> &amp; EYPP</w:t>
            </w:r>
          </w:p>
        </w:tc>
        <w:tc>
          <w:tcPr>
            <w:tcW w:w="1471" w:type="dxa"/>
          </w:tcPr>
          <w:p w14:paraId="338BE990" w14:textId="05D0C385" w:rsidR="00C14FAE" w:rsidRPr="00B80272" w:rsidRDefault="00C04FEC">
            <w:pPr>
              <w:rPr>
                <w:rFonts w:ascii="Arial" w:hAnsi="Arial" w:cs="Arial"/>
              </w:rPr>
            </w:pPr>
            <w:r>
              <w:rPr>
                <w:rFonts w:ascii="Arial" w:hAnsi="Arial" w:cs="Arial"/>
              </w:rPr>
              <w:t>17</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E85C32D" w:rsidR="00C14FAE" w:rsidRPr="00B80272" w:rsidRDefault="0096407A">
            <w:pPr>
              <w:rPr>
                <w:rFonts w:ascii="Arial" w:hAnsi="Arial" w:cs="Arial"/>
              </w:rPr>
            </w:pPr>
            <w:r>
              <w:rPr>
                <w:rFonts w:ascii="Arial" w:hAnsi="Arial" w:cs="Arial"/>
              </w:rPr>
              <w:t>Sept</w:t>
            </w:r>
            <w:r w:rsidR="004C2AE3">
              <w:rPr>
                <w:rFonts w:ascii="Arial" w:hAnsi="Arial" w:cs="Arial"/>
              </w:rPr>
              <w:t xml:space="preserve"> 2019</w:t>
            </w:r>
          </w:p>
        </w:tc>
      </w:tr>
    </w:tbl>
    <w:p w14:paraId="1EA326D4" w14:textId="77777777" w:rsidR="00B80272" w:rsidRPr="00A33F73" w:rsidRDefault="00B80272">
      <w:pPr>
        <w:rPr>
          <w:rFonts w:ascii="Arial" w:hAnsi="Arial" w:cs="Arial"/>
          <w:sz w:val="16"/>
          <w:szCs w:val="16"/>
        </w:rPr>
      </w:pPr>
    </w:p>
    <w:tbl>
      <w:tblPr>
        <w:tblStyle w:val="TableGrid"/>
        <w:tblW w:w="15375" w:type="dxa"/>
        <w:tblLook w:val="04A0" w:firstRow="1" w:lastRow="0" w:firstColumn="1" w:lastColumn="0" w:noHBand="0" w:noVBand="1"/>
      </w:tblPr>
      <w:tblGrid>
        <w:gridCol w:w="8022"/>
        <w:gridCol w:w="2969"/>
        <w:gridCol w:w="2192"/>
        <w:gridCol w:w="2192"/>
      </w:tblGrid>
      <w:tr w:rsidR="00855F89" w:rsidRPr="00B80272" w14:paraId="73F56B20" w14:textId="77777777" w:rsidTr="00855F89">
        <w:trPr>
          <w:trHeight w:val="250"/>
        </w:trPr>
        <w:tc>
          <w:tcPr>
            <w:tcW w:w="15375" w:type="dxa"/>
            <w:gridSpan w:val="4"/>
            <w:shd w:val="clear" w:color="auto" w:fill="CFDCE3"/>
          </w:tcPr>
          <w:p w14:paraId="6FF21AA4" w14:textId="6A3A36C9" w:rsidR="00855F89" w:rsidRPr="009242F1" w:rsidRDefault="00E17BAA" w:rsidP="009242F1">
            <w:pPr>
              <w:pStyle w:val="ListParagraph"/>
              <w:numPr>
                <w:ilvl w:val="0"/>
                <w:numId w:val="17"/>
              </w:numPr>
              <w:ind w:left="426" w:hanging="284"/>
              <w:rPr>
                <w:rFonts w:ascii="Arial" w:eastAsia="Arial" w:hAnsi="Arial" w:cs="Arial"/>
                <w:b/>
              </w:rPr>
            </w:pPr>
            <w:r w:rsidRPr="009242F1">
              <w:rPr>
                <w:rFonts w:ascii="Arial" w:eastAsia="Arial" w:hAnsi="Arial" w:cs="Arial"/>
                <w:b/>
              </w:rPr>
              <w:t>Current attainment</w:t>
            </w:r>
          </w:p>
        </w:tc>
      </w:tr>
      <w:tr w:rsidR="00855F89" w:rsidRPr="00B80272" w14:paraId="1282EE40" w14:textId="77777777" w:rsidTr="00855F89">
        <w:trPr>
          <w:trHeight w:val="403"/>
        </w:trPr>
        <w:tc>
          <w:tcPr>
            <w:tcW w:w="8022" w:type="dxa"/>
            <w:tcMar>
              <w:top w:w="57" w:type="dxa"/>
              <w:bottom w:w="57" w:type="dxa"/>
            </w:tcMar>
          </w:tcPr>
          <w:p w14:paraId="291BA5E2" w14:textId="4AEB2EE3" w:rsidR="00855F89" w:rsidRPr="00B80272" w:rsidRDefault="00855F89" w:rsidP="00B80272">
            <w:pPr>
              <w:pStyle w:val="ListParagraph"/>
              <w:rPr>
                <w:rFonts w:ascii="Arial" w:hAnsi="Arial" w:cs="Arial"/>
              </w:rPr>
            </w:pPr>
            <w:r>
              <w:rPr>
                <w:rFonts w:ascii="Arial" w:hAnsi="Arial" w:cs="Arial"/>
              </w:rPr>
              <w:t xml:space="preserve">Whole cohort: </w:t>
            </w:r>
          </w:p>
        </w:tc>
        <w:tc>
          <w:tcPr>
            <w:tcW w:w="2969" w:type="dxa"/>
            <w:shd w:val="clear" w:color="auto" w:fill="FFFFFF" w:themeFill="background1"/>
            <w:tcMar>
              <w:top w:w="57" w:type="dxa"/>
              <w:bottom w:w="57" w:type="dxa"/>
            </w:tcMar>
            <w:vAlign w:val="center"/>
          </w:tcPr>
          <w:p w14:paraId="24B7A14D" w14:textId="50F03AF1" w:rsidR="00855F89" w:rsidRPr="00B80272" w:rsidRDefault="00855F89" w:rsidP="00B80272">
            <w:pPr>
              <w:jc w:val="center"/>
              <w:rPr>
                <w:rFonts w:ascii="Arial" w:hAnsi="Arial" w:cs="Arial"/>
                <w:i/>
                <w:sz w:val="18"/>
                <w:szCs w:val="18"/>
              </w:rPr>
            </w:pPr>
            <w:r>
              <w:rPr>
                <w:rFonts w:ascii="Arial" w:hAnsi="Arial" w:cs="Arial"/>
                <w:i/>
                <w:sz w:val="18"/>
                <w:szCs w:val="18"/>
              </w:rPr>
              <w:t>Pupils eligible for PP (</w:t>
            </w:r>
            <w:r w:rsidRPr="00B80272">
              <w:rPr>
                <w:rFonts w:ascii="Arial" w:hAnsi="Arial" w:cs="Arial"/>
                <w:i/>
                <w:sz w:val="18"/>
                <w:szCs w:val="18"/>
              </w:rPr>
              <w:t>our school)</w:t>
            </w:r>
          </w:p>
        </w:tc>
        <w:tc>
          <w:tcPr>
            <w:tcW w:w="2192" w:type="dxa"/>
            <w:shd w:val="clear" w:color="auto" w:fill="FFFFFF" w:themeFill="background1"/>
            <w:tcMar>
              <w:top w:w="57" w:type="dxa"/>
              <w:bottom w:w="57" w:type="dxa"/>
            </w:tcMar>
            <w:vAlign w:val="center"/>
          </w:tcPr>
          <w:p w14:paraId="2D860EF8" w14:textId="77777777" w:rsidR="00855F89" w:rsidRDefault="00855F89" w:rsidP="00F25DF2">
            <w:pPr>
              <w:jc w:val="center"/>
              <w:rPr>
                <w:rFonts w:ascii="Arial" w:hAnsi="Arial" w:cs="Arial"/>
                <w:i/>
                <w:sz w:val="18"/>
                <w:szCs w:val="18"/>
              </w:rPr>
            </w:pPr>
            <w:r w:rsidRPr="00BA66E0">
              <w:rPr>
                <w:rFonts w:ascii="Arial" w:hAnsi="Arial" w:cs="Arial"/>
                <w:i/>
                <w:sz w:val="18"/>
                <w:szCs w:val="18"/>
              </w:rPr>
              <w:t>All Pupils</w:t>
            </w:r>
          </w:p>
          <w:p w14:paraId="7EE3605A" w14:textId="5BD5A0C8" w:rsidR="00855F89" w:rsidRPr="00B07A84" w:rsidRDefault="00855F89" w:rsidP="00F25DF2">
            <w:pPr>
              <w:jc w:val="center"/>
              <w:rPr>
                <w:rFonts w:ascii="Arial" w:hAnsi="Arial" w:cs="Arial"/>
                <w:i/>
                <w:sz w:val="18"/>
                <w:szCs w:val="18"/>
                <w:highlight w:val="yellow"/>
              </w:rPr>
            </w:pPr>
            <w:r>
              <w:rPr>
                <w:rFonts w:ascii="Arial" w:hAnsi="Arial" w:cs="Arial"/>
                <w:i/>
                <w:sz w:val="18"/>
                <w:szCs w:val="18"/>
              </w:rPr>
              <w:t xml:space="preserve"> (National Average)</w:t>
            </w:r>
          </w:p>
        </w:tc>
        <w:tc>
          <w:tcPr>
            <w:tcW w:w="2192" w:type="dxa"/>
            <w:shd w:val="clear" w:color="auto" w:fill="FFFFFF" w:themeFill="background1"/>
            <w:vAlign w:val="center"/>
          </w:tcPr>
          <w:p w14:paraId="33B3C46A" w14:textId="35F4FFA3" w:rsidR="00855F89" w:rsidRPr="00B80272" w:rsidRDefault="00855F89" w:rsidP="00F25DF2">
            <w:pPr>
              <w:jc w:val="center"/>
              <w:rPr>
                <w:rFonts w:ascii="Arial" w:hAnsi="Arial" w:cs="Arial"/>
                <w:i/>
                <w:sz w:val="18"/>
                <w:szCs w:val="18"/>
              </w:rPr>
            </w:pPr>
            <w:r>
              <w:rPr>
                <w:rFonts w:ascii="Arial" w:hAnsi="Arial" w:cs="Arial"/>
                <w:i/>
                <w:sz w:val="18"/>
                <w:szCs w:val="18"/>
              </w:rPr>
              <w:t xml:space="preserve">In School Gap </w:t>
            </w:r>
          </w:p>
        </w:tc>
      </w:tr>
      <w:tr w:rsidR="00855F89" w:rsidRPr="002954A6" w14:paraId="41F6C807" w14:textId="77777777" w:rsidTr="00855F89">
        <w:trPr>
          <w:trHeight w:val="288"/>
        </w:trPr>
        <w:tc>
          <w:tcPr>
            <w:tcW w:w="8022" w:type="dxa"/>
            <w:tcMar>
              <w:top w:w="57" w:type="dxa"/>
              <w:bottom w:w="57" w:type="dxa"/>
            </w:tcMar>
            <w:vAlign w:val="bottom"/>
          </w:tcPr>
          <w:p w14:paraId="43FADBA0" w14:textId="4D548078" w:rsidR="00855F89" w:rsidRPr="002954A6" w:rsidRDefault="00855F89" w:rsidP="00656189">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w:t>
            </w:r>
            <w:r w:rsidRPr="002954A6">
              <w:rPr>
                <w:rFonts w:ascii="Arial" w:eastAsia="Arial" w:hAnsi="Arial" w:cs="Arial"/>
                <w:b/>
                <w:bCs/>
              </w:rPr>
              <w:t xml:space="preserve"> </w:t>
            </w:r>
            <w:r>
              <w:rPr>
                <w:rFonts w:ascii="Arial" w:eastAsia="Arial" w:hAnsi="Arial" w:cs="Arial"/>
                <w:b/>
                <w:bCs/>
              </w:rPr>
              <w:t>(KS1)    90 (GDS – 70)</w:t>
            </w:r>
          </w:p>
        </w:tc>
        <w:tc>
          <w:tcPr>
            <w:tcW w:w="2969" w:type="dxa"/>
            <w:shd w:val="clear" w:color="auto" w:fill="auto"/>
            <w:tcMar>
              <w:top w:w="57" w:type="dxa"/>
              <w:bottom w:w="57" w:type="dxa"/>
            </w:tcMar>
            <w:vAlign w:val="center"/>
          </w:tcPr>
          <w:p w14:paraId="09C862D1" w14:textId="4144770C" w:rsidR="00855F89" w:rsidRPr="002954A6" w:rsidRDefault="00855F89" w:rsidP="004E5349">
            <w:pPr>
              <w:ind w:left="187"/>
              <w:jc w:val="center"/>
              <w:rPr>
                <w:rFonts w:ascii="Arial" w:hAnsi="Arial" w:cs="Arial"/>
              </w:rPr>
            </w:pPr>
            <w:r>
              <w:rPr>
                <w:rFonts w:ascii="Arial" w:hAnsi="Arial" w:cs="Arial"/>
              </w:rPr>
              <w:t>67  (GDS – 33)</w:t>
            </w:r>
          </w:p>
        </w:tc>
        <w:tc>
          <w:tcPr>
            <w:tcW w:w="2192" w:type="dxa"/>
            <w:shd w:val="clear" w:color="auto" w:fill="F2F2F2" w:themeFill="background1" w:themeFillShade="F2"/>
            <w:tcMar>
              <w:top w:w="57" w:type="dxa"/>
              <w:bottom w:w="57" w:type="dxa"/>
            </w:tcMar>
          </w:tcPr>
          <w:p w14:paraId="409572DF" w14:textId="00C604EF" w:rsidR="00855F89" w:rsidRPr="002954A6" w:rsidRDefault="00855F89" w:rsidP="003957BD">
            <w:pPr>
              <w:jc w:val="center"/>
              <w:rPr>
                <w:rFonts w:ascii="Arial" w:hAnsi="Arial" w:cs="Arial"/>
              </w:rPr>
            </w:pPr>
            <w:r>
              <w:rPr>
                <w:rFonts w:ascii="Arial" w:hAnsi="Arial" w:cs="Arial"/>
              </w:rPr>
              <w:t>76  (GDS- 26)</w:t>
            </w:r>
          </w:p>
        </w:tc>
        <w:tc>
          <w:tcPr>
            <w:tcW w:w="2192" w:type="dxa"/>
            <w:shd w:val="clear" w:color="auto" w:fill="F2F2F2" w:themeFill="background1" w:themeFillShade="F2"/>
          </w:tcPr>
          <w:p w14:paraId="6783AFA9" w14:textId="7E27B3BD" w:rsidR="00855F89" w:rsidRPr="002954A6" w:rsidRDefault="00855F89" w:rsidP="003957BD">
            <w:pPr>
              <w:jc w:val="center"/>
              <w:rPr>
                <w:rFonts w:ascii="Arial" w:hAnsi="Arial" w:cs="Arial"/>
              </w:rPr>
            </w:pPr>
            <w:r>
              <w:rPr>
                <w:rFonts w:ascii="Arial" w:hAnsi="Arial" w:cs="Arial"/>
              </w:rPr>
              <w:t>-22  (-37)</w:t>
            </w:r>
          </w:p>
        </w:tc>
      </w:tr>
      <w:tr w:rsidR="00855F89" w:rsidRPr="002954A6" w14:paraId="38F6E20F" w14:textId="77777777" w:rsidTr="00855F89">
        <w:trPr>
          <w:trHeight w:val="288"/>
        </w:trPr>
        <w:tc>
          <w:tcPr>
            <w:tcW w:w="8022" w:type="dxa"/>
            <w:tcMar>
              <w:top w:w="57" w:type="dxa"/>
              <w:bottom w:w="57" w:type="dxa"/>
            </w:tcMar>
            <w:vAlign w:val="bottom"/>
          </w:tcPr>
          <w:p w14:paraId="33648205" w14:textId="447B844A" w:rsidR="00855F89" w:rsidRPr="00656189" w:rsidRDefault="00855F89" w:rsidP="00656189">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in writing (KS1)   90 (GDS – 40)</w:t>
            </w:r>
          </w:p>
        </w:tc>
        <w:tc>
          <w:tcPr>
            <w:tcW w:w="2969" w:type="dxa"/>
            <w:shd w:val="clear" w:color="auto" w:fill="auto"/>
            <w:tcMar>
              <w:top w:w="57" w:type="dxa"/>
              <w:bottom w:w="57" w:type="dxa"/>
            </w:tcMar>
            <w:vAlign w:val="center"/>
          </w:tcPr>
          <w:p w14:paraId="31DCCC9D" w14:textId="11B2126C" w:rsidR="00855F89" w:rsidRPr="002954A6" w:rsidRDefault="00855F89" w:rsidP="003B6371">
            <w:pPr>
              <w:ind w:left="187"/>
              <w:jc w:val="center"/>
              <w:rPr>
                <w:rFonts w:ascii="Arial" w:hAnsi="Arial" w:cs="Arial"/>
              </w:rPr>
            </w:pPr>
            <w:r>
              <w:rPr>
                <w:rFonts w:ascii="Arial" w:hAnsi="Arial" w:cs="Arial"/>
              </w:rPr>
              <w:t>100 (GDS – 33)</w:t>
            </w:r>
          </w:p>
        </w:tc>
        <w:tc>
          <w:tcPr>
            <w:tcW w:w="2192" w:type="dxa"/>
            <w:shd w:val="clear" w:color="auto" w:fill="F2F2F2" w:themeFill="background1" w:themeFillShade="F2"/>
            <w:tcMar>
              <w:top w:w="57" w:type="dxa"/>
              <w:bottom w:w="57" w:type="dxa"/>
            </w:tcMar>
          </w:tcPr>
          <w:p w14:paraId="07948BDA" w14:textId="227F8688" w:rsidR="00855F89" w:rsidRPr="002954A6" w:rsidRDefault="00855F89" w:rsidP="00C416E8">
            <w:pPr>
              <w:jc w:val="center"/>
              <w:rPr>
                <w:rFonts w:ascii="Arial" w:hAnsi="Arial" w:cs="Arial"/>
                <w:bCs/>
              </w:rPr>
            </w:pPr>
            <w:r>
              <w:rPr>
                <w:rFonts w:ascii="Arial" w:hAnsi="Arial" w:cs="Arial"/>
                <w:bCs/>
              </w:rPr>
              <w:t>70 (GDS- 16)</w:t>
            </w:r>
          </w:p>
        </w:tc>
        <w:tc>
          <w:tcPr>
            <w:tcW w:w="2192" w:type="dxa"/>
            <w:shd w:val="clear" w:color="auto" w:fill="F2F2F2" w:themeFill="background1" w:themeFillShade="F2"/>
          </w:tcPr>
          <w:p w14:paraId="7EA271DB" w14:textId="0378D301" w:rsidR="00855F89" w:rsidRPr="002954A6" w:rsidRDefault="00855F89" w:rsidP="00C416E8">
            <w:pPr>
              <w:jc w:val="center"/>
              <w:rPr>
                <w:rFonts w:ascii="Arial" w:hAnsi="Arial" w:cs="Arial"/>
                <w:bCs/>
              </w:rPr>
            </w:pPr>
            <w:r>
              <w:rPr>
                <w:rFonts w:ascii="Arial" w:hAnsi="Arial" w:cs="Arial"/>
                <w:bCs/>
              </w:rPr>
              <w:t>+10 (-7)</w:t>
            </w:r>
          </w:p>
        </w:tc>
      </w:tr>
      <w:tr w:rsidR="00855F89" w:rsidRPr="002954A6" w14:paraId="1E51F557" w14:textId="77777777" w:rsidTr="00855F89">
        <w:trPr>
          <w:trHeight w:val="27"/>
        </w:trPr>
        <w:tc>
          <w:tcPr>
            <w:tcW w:w="8022" w:type="dxa"/>
            <w:tcMar>
              <w:top w:w="57" w:type="dxa"/>
              <w:bottom w:w="57" w:type="dxa"/>
            </w:tcMar>
            <w:vAlign w:val="bottom"/>
          </w:tcPr>
          <w:p w14:paraId="724B2AE5" w14:textId="44CCE9EB" w:rsidR="00855F89" w:rsidRPr="002954A6" w:rsidRDefault="00855F89" w:rsidP="00656189">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achieving in maths  (KS1)  87 (GDS 50)</w:t>
            </w:r>
          </w:p>
        </w:tc>
        <w:tc>
          <w:tcPr>
            <w:tcW w:w="2969" w:type="dxa"/>
            <w:shd w:val="clear" w:color="auto" w:fill="auto"/>
            <w:tcMar>
              <w:top w:w="57" w:type="dxa"/>
              <w:bottom w:w="57" w:type="dxa"/>
            </w:tcMar>
            <w:vAlign w:val="center"/>
          </w:tcPr>
          <w:p w14:paraId="48B97E0A" w14:textId="069985CF" w:rsidR="00855F89" w:rsidRPr="002954A6" w:rsidRDefault="00855F89" w:rsidP="004E5349">
            <w:pPr>
              <w:ind w:left="187"/>
              <w:jc w:val="center"/>
              <w:rPr>
                <w:rFonts w:ascii="Arial" w:hAnsi="Arial" w:cs="Arial"/>
              </w:rPr>
            </w:pPr>
            <w:r>
              <w:rPr>
                <w:rFonts w:ascii="Arial" w:hAnsi="Arial" w:cs="Arial"/>
              </w:rPr>
              <w:t>67  (GDS – 33)</w:t>
            </w:r>
          </w:p>
        </w:tc>
        <w:tc>
          <w:tcPr>
            <w:tcW w:w="2192" w:type="dxa"/>
            <w:shd w:val="clear" w:color="auto" w:fill="F2F2F2" w:themeFill="background1" w:themeFillShade="F2"/>
            <w:tcMar>
              <w:top w:w="57" w:type="dxa"/>
              <w:bottom w:w="57" w:type="dxa"/>
            </w:tcMar>
          </w:tcPr>
          <w:p w14:paraId="196D31A2" w14:textId="6DB7BEAF" w:rsidR="00855F89" w:rsidRPr="002954A6" w:rsidRDefault="00855F89" w:rsidP="00C416E8">
            <w:pPr>
              <w:jc w:val="center"/>
              <w:rPr>
                <w:rFonts w:ascii="Arial" w:hAnsi="Arial" w:cs="Arial"/>
                <w:bCs/>
              </w:rPr>
            </w:pPr>
            <w:r>
              <w:rPr>
                <w:rFonts w:ascii="Arial" w:hAnsi="Arial" w:cs="Arial"/>
                <w:bCs/>
              </w:rPr>
              <w:t>76 (GDS- 22)</w:t>
            </w:r>
          </w:p>
        </w:tc>
        <w:tc>
          <w:tcPr>
            <w:tcW w:w="2192" w:type="dxa"/>
            <w:shd w:val="clear" w:color="auto" w:fill="F2F2F2" w:themeFill="background1" w:themeFillShade="F2"/>
          </w:tcPr>
          <w:p w14:paraId="0F252039" w14:textId="306238E9" w:rsidR="00855F89" w:rsidRPr="002954A6" w:rsidRDefault="00855F89" w:rsidP="00C416E8">
            <w:pPr>
              <w:jc w:val="center"/>
              <w:rPr>
                <w:rFonts w:ascii="Arial" w:hAnsi="Arial" w:cs="Arial"/>
                <w:bCs/>
              </w:rPr>
            </w:pPr>
            <w:r>
              <w:rPr>
                <w:rFonts w:ascii="Arial" w:hAnsi="Arial" w:cs="Arial"/>
                <w:bCs/>
              </w:rPr>
              <w:t>-23 (-17)</w:t>
            </w:r>
          </w:p>
        </w:tc>
      </w:tr>
      <w:tr w:rsidR="00855F89" w:rsidRPr="002954A6" w14:paraId="17139117" w14:textId="77777777" w:rsidTr="00855F89">
        <w:trPr>
          <w:trHeight w:val="288"/>
        </w:trPr>
        <w:tc>
          <w:tcPr>
            <w:tcW w:w="8022" w:type="dxa"/>
            <w:tcMar>
              <w:top w:w="57" w:type="dxa"/>
              <w:bottom w:w="57" w:type="dxa"/>
            </w:tcMar>
            <w:vAlign w:val="bottom"/>
          </w:tcPr>
          <w:p w14:paraId="493DBAC9" w14:textId="40D046AF" w:rsidR="00855F89" w:rsidRPr="00BA66E0" w:rsidRDefault="00855F89" w:rsidP="00C416E8">
            <w:pPr>
              <w:spacing w:line="276" w:lineRule="auto"/>
              <w:ind w:right="-23"/>
              <w:rPr>
                <w:rFonts w:ascii="Arial" w:eastAsia="Arial" w:hAnsi="Arial" w:cs="Arial"/>
                <w:b/>
                <w:bCs/>
              </w:rPr>
            </w:pPr>
            <w:r w:rsidRPr="00BA66E0">
              <w:rPr>
                <w:rFonts w:ascii="Arial" w:eastAsia="Arial" w:hAnsi="Arial" w:cs="Arial"/>
                <w:b/>
                <w:bCs/>
              </w:rPr>
              <w:t>% achieving in reading, writing and maths (KS1)   87 (GDS- 33)</w:t>
            </w:r>
          </w:p>
        </w:tc>
        <w:tc>
          <w:tcPr>
            <w:tcW w:w="2969" w:type="dxa"/>
            <w:shd w:val="clear" w:color="auto" w:fill="auto"/>
            <w:tcMar>
              <w:top w:w="57" w:type="dxa"/>
              <w:bottom w:w="57" w:type="dxa"/>
            </w:tcMar>
            <w:vAlign w:val="center"/>
          </w:tcPr>
          <w:p w14:paraId="603382FD" w14:textId="587B67E9" w:rsidR="00855F89" w:rsidRPr="002954A6" w:rsidRDefault="00855F89" w:rsidP="004E5349">
            <w:pPr>
              <w:ind w:left="187"/>
              <w:jc w:val="center"/>
              <w:rPr>
                <w:rFonts w:ascii="Arial" w:hAnsi="Arial" w:cs="Arial"/>
              </w:rPr>
            </w:pPr>
            <w:r>
              <w:rPr>
                <w:rFonts w:ascii="Arial" w:hAnsi="Arial" w:cs="Arial"/>
              </w:rPr>
              <w:t>67 (GDS- 33)</w:t>
            </w:r>
          </w:p>
        </w:tc>
        <w:tc>
          <w:tcPr>
            <w:tcW w:w="2192" w:type="dxa"/>
            <w:shd w:val="clear" w:color="auto" w:fill="F2F2F2" w:themeFill="background1" w:themeFillShade="F2"/>
            <w:tcMar>
              <w:top w:w="57" w:type="dxa"/>
              <w:bottom w:w="57" w:type="dxa"/>
            </w:tcMar>
          </w:tcPr>
          <w:p w14:paraId="21EDD914" w14:textId="000E77D1" w:rsidR="00855F89" w:rsidRPr="002954A6" w:rsidRDefault="00855F89" w:rsidP="00C416E8">
            <w:pPr>
              <w:jc w:val="center"/>
              <w:rPr>
                <w:rFonts w:ascii="Arial" w:hAnsi="Arial" w:cs="Arial"/>
                <w:bCs/>
              </w:rPr>
            </w:pPr>
            <w:r>
              <w:rPr>
                <w:rFonts w:ascii="Arial" w:hAnsi="Arial" w:cs="Arial"/>
                <w:bCs/>
              </w:rPr>
              <w:t>65 (GDS- 12)</w:t>
            </w:r>
          </w:p>
        </w:tc>
        <w:tc>
          <w:tcPr>
            <w:tcW w:w="2192" w:type="dxa"/>
            <w:shd w:val="clear" w:color="auto" w:fill="F2F2F2" w:themeFill="background1" w:themeFillShade="F2"/>
          </w:tcPr>
          <w:p w14:paraId="3335192D" w14:textId="587B1013" w:rsidR="00855F89" w:rsidRPr="002954A6" w:rsidRDefault="00855F89" w:rsidP="00C416E8">
            <w:pPr>
              <w:jc w:val="center"/>
              <w:rPr>
                <w:rFonts w:ascii="Arial" w:hAnsi="Arial" w:cs="Arial"/>
                <w:bCs/>
              </w:rPr>
            </w:pPr>
            <w:r>
              <w:rPr>
                <w:rFonts w:ascii="Arial" w:hAnsi="Arial" w:cs="Arial"/>
                <w:bCs/>
              </w:rPr>
              <w:t>-20 (0)</w:t>
            </w:r>
          </w:p>
        </w:tc>
      </w:tr>
      <w:tr w:rsidR="00855F89" w:rsidRPr="002954A6" w14:paraId="02C774AD" w14:textId="77777777" w:rsidTr="00855F89">
        <w:trPr>
          <w:trHeight w:val="288"/>
        </w:trPr>
        <w:tc>
          <w:tcPr>
            <w:tcW w:w="8022" w:type="dxa"/>
            <w:tcMar>
              <w:top w:w="57" w:type="dxa"/>
              <w:bottom w:w="57" w:type="dxa"/>
            </w:tcMar>
            <w:vAlign w:val="bottom"/>
          </w:tcPr>
          <w:p w14:paraId="062701D8" w14:textId="2FE08329" w:rsidR="00855F89" w:rsidRDefault="00855F89" w:rsidP="00AA48C3">
            <w:pPr>
              <w:spacing w:line="276" w:lineRule="auto"/>
              <w:ind w:right="-23"/>
              <w:rPr>
                <w:rFonts w:ascii="Arial" w:eastAsia="Arial" w:hAnsi="Arial" w:cs="Arial"/>
                <w:b/>
                <w:bCs/>
              </w:rPr>
            </w:pPr>
            <w:r>
              <w:rPr>
                <w:rFonts w:ascii="Arial" w:eastAsia="Arial" w:hAnsi="Arial" w:cs="Arial"/>
                <w:b/>
                <w:bCs/>
              </w:rPr>
              <w:t>% achieving in phonics (Year One) 97%</w:t>
            </w:r>
          </w:p>
        </w:tc>
        <w:tc>
          <w:tcPr>
            <w:tcW w:w="2969" w:type="dxa"/>
            <w:shd w:val="clear" w:color="auto" w:fill="auto"/>
            <w:tcMar>
              <w:top w:w="57" w:type="dxa"/>
              <w:bottom w:w="57" w:type="dxa"/>
            </w:tcMar>
            <w:vAlign w:val="center"/>
          </w:tcPr>
          <w:p w14:paraId="217E6162" w14:textId="3A0E3CB2" w:rsidR="00855F89" w:rsidRPr="002954A6" w:rsidRDefault="00855F89" w:rsidP="004E5349">
            <w:pPr>
              <w:ind w:left="187"/>
              <w:jc w:val="center"/>
              <w:rPr>
                <w:rFonts w:ascii="Arial" w:hAnsi="Arial" w:cs="Arial"/>
              </w:rPr>
            </w:pPr>
            <w:r>
              <w:rPr>
                <w:rFonts w:ascii="Arial" w:hAnsi="Arial" w:cs="Arial"/>
              </w:rPr>
              <w:t>100</w:t>
            </w:r>
          </w:p>
        </w:tc>
        <w:tc>
          <w:tcPr>
            <w:tcW w:w="2192" w:type="dxa"/>
            <w:shd w:val="clear" w:color="auto" w:fill="F2F2F2" w:themeFill="background1" w:themeFillShade="F2"/>
            <w:tcMar>
              <w:top w:w="57" w:type="dxa"/>
              <w:bottom w:w="57" w:type="dxa"/>
            </w:tcMar>
          </w:tcPr>
          <w:p w14:paraId="0D8E9327" w14:textId="3D7F5B19" w:rsidR="00855F89" w:rsidRPr="002954A6" w:rsidRDefault="00855F89" w:rsidP="00C416E8">
            <w:pPr>
              <w:jc w:val="center"/>
              <w:rPr>
                <w:rFonts w:ascii="Arial" w:hAnsi="Arial" w:cs="Arial"/>
                <w:bCs/>
              </w:rPr>
            </w:pPr>
            <w:r>
              <w:rPr>
                <w:rFonts w:ascii="Arial" w:hAnsi="Arial" w:cs="Arial"/>
                <w:bCs/>
              </w:rPr>
              <w:t>71 (2017)</w:t>
            </w:r>
          </w:p>
        </w:tc>
        <w:tc>
          <w:tcPr>
            <w:tcW w:w="2192" w:type="dxa"/>
            <w:shd w:val="clear" w:color="auto" w:fill="F2F2F2" w:themeFill="background1" w:themeFillShade="F2"/>
          </w:tcPr>
          <w:p w14:paraId="086AC2FF" w14:textId="09DD8BFF" w:rsidR="00855F89" w:rsidRPr="002954A6" w:rsidRDefault="00855F89" w:rsidP="00C416E8">
            <w:pPr>
              <w:jc w:val="center"/>
              <w:rPr>
                <w:rFonts w:ascii="Arial" w:hAnsi="Arial" w:cs="Arial"/>
                <w:bCs/>
              </w:rPr>
            </w:pPr>
            <w:r>
              <w:rPr>
                <w:rFonts w:ascii="Arial" w:hAnsi="Arial" w:cs="Arial"/>
                <w:bCs/>
              </w:rPr>
              <w:t>+3</w:t>
            </w:r>
          </w:p>
        </w:tc>
      </w:tr>
      <w:tr w:rsidR="00855F89" w:rsidRPr="002954A6" w14:paraId="498A8F71" w14:textId="77777777" w:rsidTr="00855F89">
        <w:trPr>
          <w:trHeight w:val="268"/>
        </w:trPr>
        <w:tc>
          <w:tcPr>
            <w:tcW w:w="8022" w:type="dxa"/>
            <w:tcMar>
              <w:top w:w="57" w:type="dxa"/>
              <w:bottom w:w="57" w:type="dxa"/>
            </w:tcMar>
            <w:vAlign w:val="bottom"/>
          </w:tcPr>
          <w:p w14:paraId="6F94B172" w14:textId="72BB0065" w:rsidR="00855F89" w:rsidRDefault="00855F89" w:rsidP="00AA48C3">
            <w:pPr>
              <w:spacing w:line="276" w:lineRule="auto"/>
              <w:ind w:right="-23"/>
              <w:rPr>
                <w:rFonts w:ascii="Arial" w:eastAsia="Arial" w:hAnsi="Arial" w:cs="Arial"/>
                <w:b/>
                <w:bCs/>
              </w:rPr>
            </w:pPr>
            <w:r>
              <w:rPr>
                <w:rFonts w:ascii="Arial" w:eastAsia="Arial" w:hAnsi="Arial" w:cs="Arial"/>
                <w:b/>
                <w:bCs/>
              </w:rPr>
              <w:t>% achieving GLD (Reception Year)  79%</w:t>
            </w:r>
          </w:p>
        </w:tc>
        <w:tc>
          <w:tcPr>
            <w:tcW w:w="2969" w:type="dxa"/>
            <w:shd w:val="clear" w:color="auto" w:fill="auto"/>
            <w:tcMar>
              <w:top w:w="57" w:type="dxa"/>
              <w:bottom w:w="57" w:type="dxa"/>
            </w:tcMar>
            <w:vAlign w:val="center"/>
          </w:tcPr>
          <w:p w14:paraId="366843E6" w14:textId="31185934" w:rsidR="00855F89" w:rsidRDefault="00855F89" w:rsidP="004E5349">
            <w:pPr>
              <w:ind w:left="187"/>
              <w:jc w:val="center"/>
              <w:rPr>
                <w:rFonts w:ascii="Arial" w:hAnsi="Arial" w:cs="Arial"/>
              </w:rPr>
            </w:pPr>
            <w:r>
              <w:rPr>
                <w:rFonts w:ascii="Arial" w:hAnsi="Arial" w:cs="Arial"/>
              </w:rPr>
              <w:t>60</w:t>
            </w:r>
          </w:p>
        </w:tc>
        <w:tc>
          <w:tcPr>
            <w:tcW w:w="2192" w:type="dxa"/>
            <w:shd w:val="clear" w:color="auto" w:fill="F2F2F2" w:themeFill="background1" w:themeFillShade="F2"/>
            <w:tcMar>
              <w:top w:w="57" w:type="dxa"/>
              <w:bottom w:w="57" w:type="dxa"/>
            </w:tcMar>
          </w:tcPr>
          <w:p w14:paraId="59018E2B" w14:textId="19D51384" w:rsidR="00855F89" w:rsidRPr="002954A6" w:rsidRDefault="00855F89" w:rsidP="00C416E8">
            <w:pPr>
              <w:jc w:val="center"/>
              <w:rPr>
                <w:rFonts w:ascii="Arial" w:hAnsi="Arial" w:cs="Arial"/>
                <w:bCs/>
              </w:rPr>
            </w:pPr>
          </w:p>
        </w:tc>
        <w:tc>
          <w:tcPr>
            <w:tcW w:w="2192" w:type="dxa"/>
            <w:shd w:val="clear" w:color="auto" w:fill="F2F2F2" w:themeFill="background1" w:themeFillShade="F2"/>
          </w:tcPr>
          <w:p w14:paraId="2BB7E9A1" w14:textId="1192100B" w:rsidR="00855F89" w:rsidRDefault="00855F89" w:rsidP="00C416E8">
            <w:pPr>
              <w:jc w:val="center"/>
              <w:rPr>
                <w:rFonts w:ascii="Arial" w:hAnsi="Arial" w:cs="Arial"/>
                <w:bCs/>
              </w:rPr>
            </w:pPr>
            <w:r>
              <w:rPr>
                <w:rFonts w:ascii="Arial" w:hAnsi="Arial" w:cs="Arial"/>
                <w:bCs/>
              </w:rPr>
              <w:t>-19</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9B5270" w:rsidRPr="002954A6" w14:paraId="39628239" w14:textId="77777777" w:rsidTr="00A33F73">
        <w:tc>
          <w:tcPr>
            <w:tcW w:w="862" w:type="dxa"/>
            <w:gridSpan w:val="2"/>
            <w:tcMar>
              <w:top w:w="57" w:type="dxa"/>
              <w:bottom w:w="57" w:type="dxa"/>
            </w:tcMar>
          </w:tcPr>
          <w:p w14:paraId="6126916D" w14:textId="77777777" w:rsidR="009B5270" w:rsidRPr="002954A6" w:rsidRDefault="009B5270"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527273C2" w:rsidR="009B5270" w:rsidRPr="009B5270" w:rsidRDefault="009B5270" w:rsidP="003F7BE2">
            <w:pPr>
              <w:rPr>
                <w:rFonts w:ascii="Arial" w:hAnsi="Arial" w:cs="Arial"/>
              </w:rPr>
            </w:pPr>
            <w:r w:rsidRPr="009B5270">
              <w:rPr>
                <w:rFonts w:ascii="Arial" w:hAnsi="Arial" w:cs="Arial"/>
              </w:rPr>
              <w:t>Many of the pupil premium children are below age-related expectations when they start school and have poor language and communication skills.</w:t>
            </w:r>
          </w:p>
        </w:tc>
      </w:tr>
      <w:tr w:rsidR="009B5270" w:rsidRPr="002954A6" w14:paraId="4C8941F1" w14:textId="77777777" w:rsidTr="00A33F73">
        <w:tc>
          <w:tcPr>
            <w:tcW w:w="862" w:type="dxa"/>
            <w:gridSpan w:val="2"/>
            <w:tcMar>
              <w:top w:w="57" w:type="dxa"/>
              <w:bottom w:w="57" w:type="dxa"/>
            </w:tcMar>
          </w:tcPr>
          <w:p w14:paraId="132A8D51" w14:textId="77777777" w:rsidR="009B5270" w:rsidRPr="002954A6" w:rsidRDefault="009B5270"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3A279BB6" w:rsidR="009B5270" w:rsidRPr="009B5270" w:rsidRDefault="009B5270" w:rsidP="00845265">
            <w:pPr>
              <w:rPr>
                <w:rFonts w:ascii="Arial" w:hAnsi="Arial" w:cs="Arial"/>
              </w:rPr>
            </w:pPr>
            <w:r w:rsidRPr="009B5270">
              <w:rPr>
                <w:rFonts w:ascii="Arial" w:hAnsi="Arial" w:cs="Arial"/>
              </w:rPr>
              <w:t>Low aspirations of some pupils and their parents.</w:t>
            </w:r>
          </w:p>
        </w:tc>
      </w:tr>
      <w:tr w:rsidR="009B5270" w:rsidRPr="002954A6" w14:paraId="29C9643D" w14:textId="77777777" w:rsidTr="00A33F73">
        <w:tc>
          <w:tcPr>
            <w:tcW w:w="862" w:type="dxa"/>
            <w:gridSpan w:val="2"/>
            <w:tcMar>
              <w:top w:w="57" w:type="dxa"/>
              <w:bottom w:w="57" w:type="dxa"/>
            </w:tcMar>
          </w:tcPr>
          <w:p w14:paraId="52D1F2A6" w14:textId="77777777" w:rsidR="009B5270" w:rsidRPr="002954A6" w:rsidRDefault="009B5270" w:rsidP="002962F2">
            <w:pPr>
              <w:pStyle w:val="ListParagraph"/>
              <w:numPr>
                <w:ilvl w:val="0"/>
                <w:numId w:val="10"/>
              </w:numPr>
              <w:tabs>
                <w:tab w:val="left" w:pos="75"/>
              </w:tabs>
              <w:ind w:left="426" w:hanging="335"/>
              <w:rPr>
                <w:rFonts w:ascii="Arial" w:hAnsi="Arial" w:cs="Arial"/>
                <w:b/>
              </w:rPr>
            </w:pPr>
          </w:p>
        </w:tc>
        <w:tc>
          <w:tcPr>
            <w:tcW w:w="14555" w:type="dxa"/>
            <w:gridSpan w:val="2"/>
          </w:tcPr>
          <w:p w14:paraId="5B56BE24" w14:textId="3B265B5C" w:rsidR="009B5270" w:rsidRPr="009B5270" w:rsidRDefault="009B5270" w:rsidP="00845265">
            <w:pPr>
              <w:rPr>
                <w:rFonts w:ascii="Arial" w:hAnsi="Arial" w:cs="Arial"/>
              </w:rPr>
            </w:pPr>
            <w:r w:rsidRPr="009B5270">
              <w:rPr>
                <w:rFonts w:ascii="Arial" w:hAnsi="Arial" w:cs="Arial"/>
              </w:rPr>
              <w:t>Some parents do not support home learning well e.g. do not hear their children read.</w:t>
            </w:r>
          </w:p>
        </w:tc>
      </w:tr>
      <w:tr w:rsidR="009B5270" w:rsidRPr="002954A6" w14:paraId="31F762D4" w14:textId="77777777" w:rsidTr="009B5270">
        <w:trPr>
          <w:trHeight w:val="399"/>
        </w:trPr>
        <w:tc>
          <w:tcPr>
            <w:tcW w:w="862" w:type="dxa"/>
            <w:gridSpan w:val="2"/>
            <w:tcMar>
              <w:top w:w="57" w:type="dxa"/>
              <w:bottom w:w="57" w:type="dxa"/>
            </w:tcMar>
          </w:tcPr>
          <w:p w14:paraId="15DFE239" w14:textId="77777777" w:rsidR="009B5270" w:rsidRPr="002954A6" w:rsidRDefault="009B5270" w:rsidP="002962F2">
            <w:pPr>
              <w:pStyle w:val="ListParagraph"/>
              <w:numPr>
                <w:ilvl w:val="0"/>
                <w:numId w:val="10"/>
              </w:numPr>
              <w:tabs>
                <w:tab w:val="left" w:pos="75"/>
              </w:tabs>
              <w:ind w:left="426" w:hanging="335"/>
              <w:rPr>
                <w:rFonts w:ascii="Arial" w:hAnsi="Arial" w:cs="Arial"/>
                <w:b/>
              </w:rPr>
            </w:pPr>
          </w:p>
        </w:tc>
        <w:tc>
          <w:tcPr>
            <w:tcW w:w="14555" w:type="dxa"/>
            <w:gridSpan w:val="2"/>
          </w:tcPr>
          <w:p w14:paraId="48F6751B" w14:textId="3496F93D" w:rsidR="009B5270" w:rsidRPr="009B5270" w:rsidRDefault="009B5270" w:rsidP="00845265">
            <w:pPr>
              <w:rPr>
                <w:rFonts w:ascii="Arial" w:hAnsi="Arial" w:cs="Arial"/>
              </w:rPr>
            </w:pPr>
            <w:r w:rsidRPr="009B5270">
              <w:rPr>
                <w:rFonts w:ascii="Arial" w:hAnsi="Arial" w:cs="Arial"/>
              </w:rPr>
              <w:t>Pupils are not resilient, independent learners and this affects their progress.</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B5270" w:rsidRDefault="00765EFB" w:rsidP="00C068B2">
            <w:pPr>
              <w:rPr>
                <w:rFonts w:ascii="Arial" w:hAnsi="Arial" w:cs="Arial"/>
                <w:b/>
              </w:rPr>
            </w:pPr>
            <w:r w:rsidRPr="009B5270">
              <w:rPr>
                <w:rFonts w:ascii="Arial" w:hAnsi="Arial" w:cs="Arial"/>
                <w:b/>
              </w:rPr>
              <w:t xml:space="preserve">External barriers </w:t>
            </w:r>
            <w:r w:rsidR="00845265" w:rsidRPr="009B5270">
              <w:rPr>
                <w:rFonts w:ascii="Arial" w:hAnsi="Arial" w:cs="Arial"/>
                <w:i/>
              </w:rPr>
              <w:t>(issues which also require action outside school, such as low attendance rates)</w:t>
            </w:r>
          </w:p>
        </w:tc>
      </w:tr>
      <w:tr w:rsidR="000D1B30" w:rsidRPr="002954A6" w14:paraId="25F35E04" w14:textId="77777777" w:rsidTr="00A33F73">
        <w:trPr>
          <w:trHeight w:val="70"/>
        </w:trPr>
        <w:tc>
          <w:tcPr>
            <w:tcW w:w="862" w:type="dxa"/>
            <w:gridSpan w:val="2"/>
            <w:tcMar>
              <w:top w:w="57" w:type="dxa"/>
              <w:bottom w:w="57" w:type="dxa"/>
            </w:tcMar>
          </w:tcPr>
          <w:p w14:paraId="265B165B" w14:textId="089532B0" w:rsidR="000D1B30" w:rsidRDefault="000D1B30" w:rsidP="002962F2">
            <w:pPr>
              <w:tabs>
                <w:tab w:val="left" w:pos="60"/>
                <w:tab w:val="left" w:pos="426"/>
              </w:tabs>
              <w:ind w:left="426" w:hanging="284"/>
              <w:rPr>
                <w:rFonts w:ascii="Arial" w:hAnsi="Arial" w:cs="Arial"/>
                <w:b/>
              </w:rPr>
            </w:pPr>
            <w:r>
              <w:rPr>
                <w:rFonts w:ascii="Arial" w:hAnsi="Arial" w:cs="Arial"/>
                <w:b/>
              </w:rPr>
              <w:t>E.</w:t>
            </w:r>
            <w:r w:rsidRPr="002954A6">
              <w:rPr>
                <w:rFonts w:ascii="Arial" w:hAnsi="Arial" w:cs="Arial"/>
                <w:b/>
              </w:rPr>
              <w:t xml:space="preserve"> </w:t>
            </w:r>
          </w:p>
        </w:tc>
        <w:tc>
          <w:tcPr>
            <w:tcW w:w="14555" w:type="dxa"/>
            <w:gridSpan w:val="2"/>
          </w:tcPr>
          <w:p w14:paraId="0F7566BF" w14:textId="5EC64607" w:rsidR="000D1B30" w:rsidRPr="009B5270" w:rsidRDefault="000D1B30" w:rsidP="000B5413">
            <w:pPr>
              <w:rPr>
                <w:rFonts w:ascii="Arial" w:hAnsi="Arial" w:cs="Arial"/>
              </w:rPr>
            </w:pPr>
            <w:r w:rsidRPr="009B5270">
              <w:rPr>
                <w:rFonts w:ascii="Arial" w:hAnsi="Arial" w:cs="Arial"/>
              </w:rPr>
              <w:t>Some children enter school with English as an Additional Language</w:t>
            </w:r>
          </w:p>
        </w:tc>
      </w:tr>
      <w:tr w:rsidR="000D1B30" w:rsidRPr="002954A6" w14:paraId="24ADE578" w14:textId="77777777" w:rsidTr="00A33F73">
        <w:trPr>
          <w:trHeight w:val="70"/>
        </w:trPr>
        <w:tc>
          <w:tcPr>
            <w:tcW w:w="862" w:type="dxa"/>
            <w:gridSpan w:val="2"/>
            <w:tcMar>
              <w:top w:w="57" w:type="dxa"/>
              <w:bottom w:w="57" w:type="dxa"/>
            </w:tcMar>
          </w:tcPr>
          <w:p w14:paraId="78110F63" w14:textId="74DF4640" w:rsidR="000D1B30" w:rsidRDefault="000D1B30" w:rsidP="002962F2">
            <w:pPr>
              <w:tabs>
                <w:tab w:val="left" w:pos="60"/>
                <w:tab w:val="left" w:pos="426"/>
              </w:tabs>
              <w:ind w:left="426" w:hanging="284"/>
              <w:rPr>
                <w:rFonts w:ascii="Arial" w:hAnsi="Arial" w:cs="Arial"/>
                <w:b/>
              </w:rPr>
            </w:pPr>
            <w:r>
              <w:rPr>
                <w:rFonts w:ascii="Arial" w:hAnsi="Arial" w:cs="Arial"/>
                <w:b/>
              </w:rPr>
              <w:t>F.</w:t>
            </w:r>
          </w:p>
        </w:tc>
        <w:tc>
          <w:tcPr>
            <w:tcW w:w="14555" w:type="dxa"/>
            <w:gridSpan w:val="2"/>
          </w:tcPr>
          <w:p w14:paraId="41884AE4" w14:textId="62CCF028" w:rsidR="000D1B30" w:rsidRPr="009B5270" w:rsidRDefault="000D1B30" w:rsidP="009B5270">
            <w:pPr>
              <w:autoSpaceDE w:val="0"/>
              <w:autoSpaceDN w:val="0"/>
              <w:adjustRightInd w:val="0"/>
              <w:rPr>
                <w:rFonts w:ascii="Arial" w:hAnsi="Arial" w:cs="Arial"/>
                <w:color w:val="000000"/>
              </w:rPr>
            </w:pPr>
            <w:r w:rsidRPr="009B5270">
              <w:rPr>
                <w:rFonts w:ascii="Arial" w:hAnsi="Arial" w:cs="Arial"/>
                <w:color w:val="000000"/>
              </w:rPr>
              <w:t>Attendance rates f</w:t>
            </w:r>
            <w:r>
              <w:rPr>
                <w:rFonts w:ascii="Arial" w:hAnsi="Arial" w:cs="Arial"/>
                <w:color w:val="000000"/>
              </w:rPr>
              <w:t>or pupils eligible for PP are 94.1</w:t>
            </w:r>
            <w:r w:rsidRPr="009B5270">
              <w:rPr>
                <w:rFonts w:ascii="Arial" w:hAnsi="Arial" w:cs="Arial"/>
                <w:color w:val="000000"/>
              </w:rPr>
              <w:t>% (</w:t>
            </w:r>
            <w:r>
              <w:rPr>
                <w:rFonts w:ascii="Arial" w:hAnsi="Arial" w:cs="Arial"/>
                <w:color w:val="000000"/>
              </w:rPr>
              <w:t xml:space="preserve">whole school attendance is 96.9%). </w:t>
            </w:r>
            <w:r w:rsidRPr="009B5270">
              <w:rPr>
                <w:rFonts w:ascii="Arial" w:hAnsi="Arial" w:cs="Arial"/>
                <w:color w:val="000000"/>
              </w:rPr>
              <w:t xml:space="preserve">This reduces their school hours and can limit their ability </w:t>
            </w:r>
            <w:r w:rsidRPr="009B5270">
              <w:rPr>
                <w:rFonts w:ascii="Arial" w:hAnsi="Arial" w:cs="Arial"/>
                <w:color w:val="000000"/>
              </w:rPr>
              <w:lastRenderedPageBreak/>
              <w:t>to make rapid progress in order to achieve their academic targets.</w:t>
            </w:r>
          </w:p>
        </w:tc>
      </w:tr>
      <w:tr w:rsidR="000D1B30" w:rsidRPr="002954A6" w14:paraId="1ADB6446" w14:textId="77777777" w:rsidTr="009B5270">
        <w:tc>
          <w:tcPr>
            <w:tcW w:w="15417" w:type="dxa"/>
            <w:gridSpan w:val="4"/>
            <w:shd w:val="clear" w:color="auto" w:fill="CFDCE3"/>
            <w:tcMar>
              <w:top w:w="57" w:type="dxa"/>
              <w:bottom w:w="57" w:type="dxa"/>
            </w:tcMar>
          </w:tcPr>
          <w:p w14:paraId="188AAB54" w14:textId="5AFD4122" w:rsidR="000D1B30" w:rsidRPr="00A33F73" w:rsidRDefault="000D1B30" w:rsidP="00A33F73">
            <w:pPr>
              <w:pStyle w:val="ListParagraph"/>
              <w:numPr>
                <w:ilvl w:val="0"/>
                <w:numId w:val="17"/>
              </w:numPr>
              <w:ind w:left="426" w:hanging="284"/>
              <w:rPr>
                <w:rFonts w:ascii="Arial" w:hAnsi="Arial" w:cs="Arial"/>
                <w:b/>
              </w:rPr>
            </w:pPr>
            <w:r>
              <w:rPr>
                <w:rFonts w:ascii="Arial" w:hAnsi="Arial" w:cs="Arial"/>
                <w:b/>
              </w:rPr>
              <w:lastRenderedPageBreak/>
              <w:t>Desired o</w:t>
            </w:r>
            <w:r w:rsidRPr="00A33F73">
              <w:rPr>
                <w:rFonts w:ascii="Arial" w:hAnsi="Arial" w:cs="Arial"/>
                <w:b/>
              </w:rPr>
              <w:t xml:space="preserve">utcomes </w:t>
            </w:r>
          </w:p>
        </w:tc>
      </w:tr>
      <w:tr w:rsidR="000D1B30" w:rsidRPr="002954A6" w14:paraId="21DE37D2" w14:textId="77777777" w:rsidTr="009B5270">
        <w:tc>
          <w:tcPr>
            <w:tcW w:w="817" w:type="dxa"/>
            <w:tcMar>
              <w:top w:w="57" w:type="dxa"/>
              <w:bottom w:w="57" w:type="dxa"/>
            </w:tcMar>
          </w:tcPr>
          <w:p w14:paraId="6DA29217" w14:textId="77777777" w:rsidR="000D1B30" w:rsidRPr="002954A6" w:rsidRDefault="000D1B30" w:rsidP="00A6273A">
            <w:pPr>
              <w:jc w:val="both"/>
              <w:rPr>
                <w:rFonts w:ascii="Arial" w:hAnsi="Arial" w:cs="Arial"/>
              </w:rPr>
            </w:pPr>
          </w:p>
        </w:tc>
        <w:tc>
          <w:tcPr>
            <w:tcW w:w="8505" w:type="dxa"/>
            <w:gridSpan w:val="2"/>
            <w:tcMar>
              <w:top w:w="57" w:type="dxa"/>
              <w:bottom w:w="57" w:type="dxa"/>
            </w:tcMar>
          </w:tcPr>
          <w:p w14:paraId="10CB7332" w14:textId="77777777" w:rsidR="000D1B30" w:rsidRPr="002954A6" w:rsidRDefault="000D1B30" w:rsidP="00683A3C">
            <w:pPr>
              <w:rPr>
                <w:rFonts w:ascii="Arial" w:hAnsi="Arial" w:cs="Arial"/>
                <w:i/>
              </w:rPr>
            </w:pPr>
            <w:r w:rsidRPr="002954A6">
              <w:rPr>
                <w:rFonts w:ascii="Arial" w:hAnsi="Arial" w:cs="Arial"/>
                <w:i/>
              </w:rPr>
              <w:t>Desired outcomes and how they will be measured</w:t>
            </w:r>
          </w:p>
        </w:tc>
        <w:tc>
          <w:tcPr>
            <w:tcW w:w="6095" w:type="dxa"/>
          </w:tcPr>
          <w:p w14:paraId="680EFBC9" w14:textId="77777777" w:rsidR="000D1B30" w:rsidRPr="002954A6" w:rsidRDefault="000D1B30" w:rsidP="00C14FAE">
            <w:pPr>
              <w:rPr>
                <w:rFonts w:ascii="Arial" w:hAnsi="Arial" w:cs="Arial"/>
                <w:i/>
              </w:rPr>
            </w:pPr>
            <w:r w:rsidRPr="002954A6">
              <w:rPr>
                <w:rFonts w:ascii="Arial" w:hAnsi="Arial" w:cs="Arial"/>
                <w:i/>
              </w:rPr>
              <w:t xml:space="preserve">Success criteria </w:t>
            </w:r>
          </w:p>
        </w:tc>
      </w:tr>
      <w:tr w:rsidR="000D1B30" w:rsidRPr="002954A6" w14:paraId="360F8EE7" w14:textId="77777777" w:rsidTr="009B5270">
        <w:tc>
          <w:tcPr>
            <w:tcW w:w="817" w:type="dxa"/>
            <w:tcMar>
              <w:top w:w="57" w:type="dxa"/>
              <w:bottom w:w="57" w:type="dxa"/>
            </w:tcMar>
          </w:tcPr>
          <w:p w14:paraId="6510390C" w14:textId="77777777" w:rsidR="000D1B30" w:rsidRPr="002954A6" w:rsidRDefault="000D1B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4183F96" w14:textId="77777777" w:rsidR="000D1B30" w:rsidRDefault="000D1B30" w:rsidP="00EE50D0">
            <w:pPr>
              <w:rPr>
                <w:rFonts w:ascii="Arial" w:hAnsi="Arial" w:cs="Arial"/>
                <w:sz w:val="18"/>
                <w:szCs w:val="18"/>
              </w:rPr>
            </w:pPr>
            <w:r>
              <w:rPr>
                <w:rFonts w:ascii="Arial" w:hAnsi="Arial" w:cs="Arial"/>
                <w:sz w:val="18"/>
                <w:szCs w:val="18"/>
              </w:rPr>
              <w:t>Children enter school ready to learn.</w:t>
            </w:r>
          </w:p>
          <w:p w14:paraId="3A695F52" w14:textId="54F0F97E" w:rsidR="000D1B30" w:rsidRPr="00AE78F2" w:rsidRDefault="000D1B30" w:rsidP="00EE50D0">
            <w:pPr>
              <w:rPr>
                <w:rFonts w:ascii="Arial" w:hAnsi="Arial" w:cs="Arial"/>
                <w:sz w:val="18"/>
                <w:szCs w:val="18"/>
              </w:rPr>
            </w:pPr>
          </w:p>
        </w:tc>
        <w:tc>
          <w:tcPr>
            <w:tcW w:w="6095" w:type="dxa"/>
          </w:tcPr>
          <w:p w14:paraId="777A9E15" w14:textId="6469C3F6" w:rsidR="000D1B30" w:rsidRPr="00AE78F2" w:rsidRDefault="000D1B30" w:rsidP="00D35464">
            <w:pPr>
              <w:rPr>
                <w:rFonts w:ascii="Arial" w:hAnsi="Arial" w:cs="Arial"/>
                <w:sz w:val="18"/>
                <w:szCs w:val="18"/>
              </w:rPr>
            </w:pPr>
            <w:r>
              <w:rPr>
                <w:rFonts w:ascii="Arial" w:hAnsi="Arial" w:cs="Arial"/>
                <w:sz w:val="18"/>
                <w:szCs w:val="18"/>
              </w:rPr>
              <w:t>Pupil’s behaviour for learning and attitude to learning is at least good.</w:t>
            </w:r>
          </w:p>
        </w:tc>
      </w:tr>
      <w:tr w:rsidR="000D1B30" w:rsidRPr="002954A6" w14:paraId="2C90D6CB" w14:textId="77777777" w:rsidTr="009B5270">
        <w:tc>
          <w:tcPr>
            <w:tcW w:w="817" w:type="dxa"/>
            <w:tcMar>
              <w:top w:w="57" w:type="dxa"/>
              <w:bottom w:w="57" w:type="dxa"/>
            </w:tcMar>
          </w:tcPr>
          <w:p w14:paraId="776DAE0F" w14:textId="77777777" w:rsidR="000D1B30" w:rsidRPr="002954A6" w:rsidRDefault="000D1B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5BB5AFA" w14:textId="3BA049CA" w:rsidR="000D1B30" w:rsidRDefault="000D1B30" w:rsidP="00EE50D0">
            <w:pPr>
              <w:rPr>
                <w:rFonts w:ascii="Arial" w:hAnsi="Arial" w:cs="Arial"/>
                <w:sz w:val="18"/>
                <w:szCs w:val="18"/>
              </w:rPr>
            </w:pPr>
            <w:r>
              <w:rPr>
                <w:rFonts w:ascii="Arial" w:hAnsi="Arial" w:cs="Arial"/>
                <w:sz w:val="18"/>
                <w:szCs w:val="18"/>
              </w:rPr>
              <w:t>Children have experiences similar to those of their peers.</w:t>
            </w:r>
          </w:p>
        </w:tc>
        <w:tc>
          <w:tcPr>
            <w:tcW w:w="6095" w:type="dxa"/>
          </w:tcPr>
          <w:p w14:paraId="4649A110" w14:textId="77777777" w:rsidR="000D1B30" w:rsidRDefault="000D1B30" w:rsidP="00F63447">
            <w:pPr>
              <w:rPr>
                <w:rFonts w:ascii="Arial" w:hAnsi="Arial" w:cs="Arial"/>
                <w:sz w:val="18"/>
                <w:szCs w:val="18"/>
              </w:rPr>
            </w:pPr>
            <w:proofErr w:type="gramStart"/>
            <w:r>
              <w:rPr>
                <w:rFonts w:ascii="Arial" w:hAnsi="Arial" w:cs="Arial"/>
                <w:sz w:val="18"/>
                <w:szCs w:val="18"/>
              </w:rPr>
              <w:t>Children’s reading</w:t>
            </w:r>
            <w:proofErr w:type="gramEnd"/>
            <w:r>
              <w:rPr>
                <w:rFonts w:ascii="Arial" w:hAnsi="Arial" w:cs="Arial"/>
                <w:sz w:val="18"/>
                <w:szCs w:val="18"/>
              </w:rPr>
              <w:t xml:space="preserve"> and homework is completed with their parents. </w:t>
            </w:r>
          </w:p>
          <w:p w14:paraId="11B4ACD8" w14:textId="77777777" w:rsidR="000D1B30" w:rsidRDefault="000D1B30" w:rsidP="00F63447">
            <w:pPr>
              <w:rPr>
                <w:rFonts w:ascii="Arial" w:hAnsi="Arial" w:cs="Arial"/>
                <w:sz w:val="18"/>
                <w:szCs w:val="18"/>
              </w:rPr>
            </w:pPr>
            <w:r>
              <w:rPr>
                <w:rFonts w:ascii="Arial" w:hAnsi="Arial" w:cs="Arial"/>
                <w:sz w:val="18"/>
                <w:szCs w:val="18"/>
              </w:rPr>
              <w:t xml:space="preserve">Other additional priorities are identified by the school/ families and are provided for by the school.   </w:t>
            </w:r>
          </w:p>
          <w:p w14:paraId="3F9E0775" w14:textId="5B579FA0" w:rsidR="000D1B30" w:rsidRDefault="000D1B30" w:rsidP="00F63447">
            <w:pPr>
              <w:rPr>
                <w:rFonts w:ascii="Arial" w:hAnsi="Arial" w:cs="Arial"/>
                <w:sz w:val="18"/>
                <w:szCs w:val="18"/>
              </w:rPr>
            </w:pPr>
            <w:r>
              <w:rPr>
                <w:rFonts w:ascii="Arial" w:hAnsi="Arial" w:cs="Arial"/>
                <w:sz w:val="18"/>
                <w:szCs w:val="18"/>
              </w:rPr>
              <w:t>Opportunities are provided to enrich children’s life experiences.</w:t>
            </w:r>
          </w:p>
        </w:tc>
      </w:tr>
      <w:tr w:rsidR="000D1B30" w:rsidRPr="002954A6" w14:paraId="41CCA341" w14:textId="77777777" w:rsidTr="009B5270">
        <w:tc>
          <w:tcPr>
            <w:tcW w:w="817" w:type="dxa"/>
            <w:tcMar>
              <w:top w:w="57" w:type="dxa"/>
              <w:bottom w:w="57" w:type="dxa"/>
            </w:tcMar>
          </w:tcPr>
          <w:p w14:paraId="6C3EEBCB" w14:textId="77777777" w:rsidR="000D1B30" w:rsidRPr="002954A6" w:rsidRDefault="000D1B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B8D5993" w14:textId="77777777" w:rsidR="000D1B30" w:rsidRDefault="000D1B30" w:rsidP="009B5270">
            <w:pPr>
              <w:pStyle w:val="Default"/>
              <w:rPr>
                <w:sz w:val="18"/>
                <w:szCs w:val="18"/>
              </w:rPr>
            </w:pPr>
            <w:r>
              <w:rPr>
                <w:sz w:val="18"/>
                <w:szCs w:val="18"/>
              </w:rPr>
              <w:t xml:space="preserve">Improved attainment for GLD at the end of Reception for pupils eligible for PP. </w:t>
            </w:r>
          </w:p>
          <w:p w14:paraId="44E8C39B" w14:textId="77777777" w:rsidR="000D1B30" w:rsidRDefault="000D1B30" w:rsidP="00EE50D0">
            <w:pPr>
              <w:rPr>
                <w:rFonts w:ascii="Arial" w:hAnsi="Arial" w:cs="Arial"/>
                <w:sz w:val="18"/>
                <w:szCs w:val="18"/>
              </w:rPr>
            </w:pPr>
          </w:p>
        </w:tc>
        <w:tc>
          <w:tcPr>
            <w:tcW w:w="6095" w:type="dxa"/>
          </w:tcPr>
          <w:p w14:paraId="4B763777" w14:textId="77777777" w:rsidR="000D1B30" w:rsidRDefault="000D1B30" w:rsidP="009B5270">
            <w:pPr>
              <w:pStyle w:val="Default"/>
              <w:rPr>
                <w:sz w:val="18"/>
                <w:szCs w:val="18"/>
              </w:rPr>
            </w:pPr>
            <w:r>
              <w:rPr>
                <w:sz w:val="18"/>
                <w:szCs w:val="18"/>
              </w:rPr>
              <w:t xml:space="preserve">Pupils eligible for PP make more progress by the end of Reception than ‘other’ pupils so that the GLD gap closes further. This will be evidenced using SIMS mark sheets at the end of Autumn, Spring and Summer term. </w:t>
            </w:r>
          </w:p>
          <w:p w14:paraId="30A4EAB3" w14:textId="77777777" w:rsidR="000D1B30" w:rsidRDefault="000D1B30" w:rsidP="00D35464">
            <w:pPr>
              <w:rPr>
                <w:rFonts w:ascii="Arial" w:hAnsi="Arial" w:cs="Arial"/>
                <w:sz w:val="18"/>
                <w:szCs w:val="18"/>
              </w:rPr>
            </w:pPr>
          </w:p>
        </w:tc>
      </w:tr>
      <w:tr w:rsidR="000D1B30" w:rsidRPr="002954A6" w14:paraId="712AA8B8" w14:textId="77777777" w:rsidTr="009B5270">
        <w:tc>
          <w:tcPr>
            <w:tcW w:w="817" w:type="dxa"/>
            <w:tcMar>
              <w:top w:w="57" w:type="dxa"/>
              <w:bottom w:w="57" w:type="dxa"/>
            </w:tcMar>
          </w:tcPr>
          <w:p w14:paraId="0DEA16C0" w14:textId="5E603DA0" w:rsidR="000D1B30" w:rsidRPr="002954A6" w:rsidRDefault="000D1B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4A086DF" w:rsidR="000D1B30" w:rsidRPr="00AE78F2" w:rsidRDefault="000D1B30" w:rsidP="007F271A">
            <w:pPr>
              <w:rPr>
                <w:rFonts w:ascii="Arial" w:hAnsi="Arial" w:cs="Arial"/>
                <w:sz w:val="18"/>
                <w:szCs w:val="18"/>
              </w:rPr>
            </w:pPr>
            <w:r>
              <w:rPr>
                <w:rFonts w:ascii="Arial" w:hAnsi="Arial" w:cs="Arial"/>
                <w:sz w:val="18"/>
                <w:szCs w:val="18"/>
              </w:rPr>
              <w:t>Improved rates of progress at the end of Key Stage One for pupils eligible for PP.</w:t>
            </w:r>
          </w:p>
        </w:tc>
        <w:tc>
          <w:tcPr>
            <w:tcW w:w="6095" w:type="dxa"/>
          </w:tcPr>
          <w:p w14:paraId="68E7D157" w14:textId="77777777" w:rsidR="000D1B30" w:rsidRDefault="000D1B30" w:rsidP="002C1D1B">
            <w:pPr>
              <w:rPr>
                <w:rFonts w:ascii="Arial" w:hAnsi="Arial" w:cs="Arial"/>
                <w:sz w:val="18"/>
                <w:szCs w:val="18"/>
              </w:rPr>
            </w:pPr>
            <w:r>
              <w:rPr>
                <w:rFonts w:ascii="Arial" w:hAnsi="Arial" w:cs="Arial"/>
                <w:sz w:val="18"/>
                <w:szCs w:val="18"/>
              </w:rPr>
              <w:t xml:space="preserve">Data captures and monitoring show that there is a narrowing gap between those children who are entitled to pupil premium funding and their peers.  </w:t>
            </w:r>
          </w:p>
          <w:p w14:paraId="4D813713" w14:textId="7819CDF7" w:rsidR="000D1B30" w:rsidRPr="00AE78F2" w:rsidRDefault="000D1B30" w:rsidP="009B5270">
            <w:pPr>
              <w:pStyle w:val="Default"/>
              <w:rPr>
                <w:sz w:val="18"/>
                <w:szCs w:val="18"/>
              </w:rPr>
            </w:pPr>
            <w:r>
              <w:rPr>
                <w:sz w:val="18"/>
                <w:szCs w:val="18"/>
              </w:rPr>
              <w:t xml:space="preserve">Pupils eligible for PP identified as Exceeding at EYFSP make as much progress as ‘other’ pupils identified as other “Exceeding” pupils so that 100% are on track to be greater depth at the end of KS1 and Year 4. </w:t>
            </w:r>
          </w:p>
        </w:tc>
      </w:tr>
      <w:tr w:rsidR="000D1B30" w:rsidRPr="002954A6" w14:paraId="4901A4FC" w14:textId="77777777" w:rsidTr="009B5270">
        <w:tc>
          <w:tcPr>
            <w:tcW w:w="817" w:type="dxa"/>
            <w:tcMar>
              <w:top w:w="57" w:type="dxa"/>
              <w:bottom w:w="57" w:type="dxa"/>
            </w:tcMar>
          </w:tcPr>
          <w:p w14:paraId="0C978C5D" w14:textId="77777777" w:rsidR="000D1B30" w:rsidRPr="002954A6" w:rsidRDefault="000D1B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D632068" w:rsidR="000D1B30" w:rsidRPr="00AE78F2" w:rsidRDefault="000D1B30" w:rsidP="006E6C0F">
            <w:pPr>
              <w:rPr>
                <w:rFonts w:ascii="Arial" w:hAnsi="Arial" w:cs="Arial"/>
                <w:sz w:val="18"/>
                <w:szCs w:val="18"/>
              </w:rPr>
            </w:pPr>
            <w:r>
              <w:rPr>
                <w:rFonts w:ascii="Arial" w:hAnsi="Arial" w:cs="Arial"/>
                <w:sz w:val="18"/>
                <w:szCs w:val="18"/>
              </w:rPr>
              <w:t xml:space="preserve">An increase in the number of children who are exceeding the expected standard by the end of Key Stage One. </w:t>
            </w:r>
          </w:p>
        </w:tc>
        <w:tc>
          <w:tcPr>
            <w:tcW w:w="6095" w:type="dxa"/>
          </w:tcPr>
          <w:p w14:paraId="2262F299" w14:textId="042E023B" w:rsidR="000D1B30" w:rsidRPr="00AE78F2" w:rsidRDefault="000D1B30" w:rsidP="008F0F73">
            <w:pPr>
              <w:rPr>
                <w:rFonts w:ascii="Arial" w:hAnsi="Arial" w:cs="Arial"/>
                <w:sz w:val="18"/>
                <w:szCs w:val="18"/>
              </w:rPr>
            </w:pPr>
            <w:r>
              <w:rPr>
                <w:rFonts w:ascii="Arial" w:hAnsi="Arial" w:cs="Arial"/>
                <w:sz w:val="18"/>
                <w:szCs w:val="18"/>
              </w:rPr>
              <w:t xml:space="preserve">Data scrutiny tracks pupil progress and children who are entitled to pupil premium funding are targeted to reach greater depth as appropriate. </w:t>
            </w:r>
          </w:p>
        </w:tc>
      </w:tr>
      <w:tr w:rsidR="002873A9" w:rsidRPr="002954A6" w14:paraId="787503D5" w14:textId="77777777" w:rsidTr="009B5270">
        <w:tc>
          <w:tcPr>
            <w:tcW w:w="817" w:type="dxa"/>
            <w:tcMar>
              <w:top w:w="57" w:type="dxa"/>
              <w:bottom w:w="57" w:type="dxa"/>
            </w:tcMar>
          </w:tcPr>
          <w:p w14:paraId="0143CBCD" w14:textId="77777777" w:rsidR="002873A9" w:rsidRPr="002954A6" w:rsidRDefault="002873A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0EE2196" w14:textId="14CA545A" w:rsidR="002873A9" w:rsidRDefault="002873A9" w:rsidP="006E6C0F">
            <w:pPr>
              <w:rPr>
                <w:rFonts w:ascii="Arial" w:hAnsi="Arial" w:cs="Arial"/>
                <w:sz w:val="18"/>
                <w:szCs w:val="18"/>
              </w:rPr>
            </w:pPr>
            <w:r>
              <w:rPr>
                <w:rFonts w:ascii="Arial" w:hAnsi="Arial" w:cs="Arial"/>
                <w:sz w:val="18"/>
                <w:szCs w:val="18"/>
              </w:rPr>
              <w:t>Improved attendance of pupils eligible for PP.</w:t>
            </w:r>
          </w:p>
        </w:tc>
        <w:tc>
          <w:tcPr>
            <w:tcW w:w="6095" w:type="dxa"/>
          </w:tcPr>
          <w:p w14:paraId="6A8B2E1D" w14:textId="71A8EDEF" w:rsidR="002873A9" w:rsidRDefault="002873A9" w:rsidP="008F0F73">
            <w:pPr>
              <w:rPr>
                <w:rFonts w:ascii="Arial" w:hAnsi="Arial" w:cs="Arial"/>
                <w:sz w:val="18"/>
                <w:szCs w:val="18"/>
              </w:rPr>
            </w:pPr>
            <w:r>
              <w:rPr>
                <w:rFonts w:ascii="Arial" w:hAnsi="Arial" w:cs="Arial"/>
                <w:sz w:val="18"/>
                <w:szCs w:val="18"/>
              </w:rPr>
              <w:t>Attendance of PP children is at least in line that of with non-PP children</w:t>
            </w:r>
          </w:p>
        </w:tc>
      </w:tr>
      <w:tr w:rsidR="0005023A" w:rsidRPr="002954A6" w14:paraId="54EB49C1" w14:textId="77777777" w:rsidTr="009B5270">
        <w:tc>
          <w:tcPr>
            <w:tcW w:w="817" w:type="dxa"/>
            <w:tcMar>
              <w:top w:w="57" w:type="dxa"/>
              <w:bottom w:w="57" w:type="dxa"/>
            </w:tcMar>
          </w:tcPr>
          <w:p w14:paraId="49273919" w14:textId="77777777" w:rsidR="0005023A" w:rsidRPr="002954A6" w:rsidRDefault="000502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0C6587D" w14:textId="61795943" w:rsidR="0005023A" w:rsidRDefault="0005023A" w:rsidP="006E6C0F">
            <w:pPr>
              <w:rPr>
                <w:rFonts w:ascii="Arial" w:hAnsi="Arial" w:cs="Arial"/>
                <w:sz w:val="18"/>
                <w:szCs w:val="18"/>
              </w:rPr>
            </w:pPr>
            <w:r>
              <w:rPr>
                <w:rFonts w:ascii="Arial" w:hAnsi="Arial" w:cs="Arial"/>
                <w:sz w:val="18"/>
                <w:szCs w:val="18"/>
              </w:rPr>
              <w:t>Accurate identification of families who are entitled to PP</w:t>
            </w:r>
          </w:p>
        </w:tc>
        <w:tc>
          <w:tcPr>
            <w:tcW w:w="6095" w:type="dxa"/>
          </w:tcPr>
          <w:p w14:paraId="543D762C" w14:textId="4B8E11A8" w:rsidR="0005023A" w:rsidRDefault="003A3764" w:rsidP="008F0F73">
            <w:pPr>
              <w:rPr>
                <w:rFonts w:ascii="Arial" w:hAnsi="Arial" w:cs="Arial"/>
                <w:sz w:val="18"/>
                <w:szCs w:val="18"/>
              </w:rPr>
            </w:pPr>
            <w:r>
              <w:rPr>
                <w:rFonts w:ascii="Arial" w:hAnsi="Arial" w:cs="Arial"/>
                <w:sz w:val="18"/>
                <w:szCs w:val="18"/>
              </w:rPr>
              <w:t>Families who are entitled to PP will be accurately</w:t>
            </w:r>
            <w:r w:rsidR="00AD03DF">
              <w:rPr>
                <w:rFonts w:ascii="Arial" w:hAnsi="Arial" w:cs="Arial"/>
                <w:sz w:val="18"/>
                <w:szCs w:val="18"/>
              </w:rPr>
              <w:t xml:space="preserve"> identified and support provided as required.</w:t>
            </w:r>
          </w:p>
        </w:tc>
      </w:tr>
    </w:tbl>
    <w:p w14:paraId="43512385" w14:textId="514A14F9"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5B01A9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157545B" w:rsidR="00A60ECF" w:rsidRPr="002954A6" w:rsidRDefault="002C1D1B" w:rsidP="00A60ECF">
            <w:pPr>
              <w:pStyle w:val="ListParagraph"/>
              <w:ind w:left="426"/>
              <w:rPr>
                <w:rFonts w:ascii="Arial" w:hAnsi="Arial" w:cs="Arial"/>
                <w:b/>
              </w:rPr>
            </w:pPr>
            <w:r>
              <w:rPr>
                <w:rFonts w:ascii="Arial" w:hAnsi="Arial" w:cs="Arial"/>
                <w:b/>
              </w:rPr>
              <w:t>2018 - 2019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9B5270" w14:paraId="286DE909" w14:textId="77777777" w:rsidTr="0004731E">
        <w:trPr>
          <w:trHeight w:val="289"/>
        </w:trPr>
        <w:tc>
          <w:tcPr>
            <w:tcW w:w="2235" w:type="dxa"/>
            <w:tcMar>
              <w:top w:w="57" w:type="dxa"/>
              <w:bottom w:w="57" w:type="dxa"/>
            </w:tcMar>
          </w:tcPr>
          <w:p w14:paraId="0705A418" w14:textId="4DBAAD2B" w:rsidR="00125340" w:rsidRPr="000D1B30" w:rsidRDefault="000D1B30" w:rsidP="000D1B30">
            <w:pPr>
              <w:rPr>
                <w:rFonts w:ascii="Arial" w:hAnsi="Arial" w:cs="Arial"/>
                <w:sz w:val="18"/>
                <w:szCs w:val="18"/>
              </w:rPr>
            </w:pPr>
            <w:proofErr w:type="spellStart"/>
            <w:r>
              <w:rPr>
                <w:rFonts w:ascii="Arial" w:hAnsi="Arial" w:cs="Arial"/>
                <w:sz w:val="18"/>
                <w:szCs w:val="18"/>
              </w:rPr>
              <w:t>D.</w:t>
            </w:r>
            <w:r w:rsidR="00AD4FE4" w:rsidRPr="000D1B30">
              <w:rPr>
                <w:rFonts w:ascii="Arial" w:hAnsi="Arial" w:cs="Arial"/>
                <w:sz w:val="18"/>
                <w:szCs w:val="18"/>
              </w:rPr>
              <w:t>Rapid</w:t>
            </w:r>
            <w:proofErr w:type="spellEnd"/>
            <w:r w:rsidR="00AD4FE4" w:rsidRPr="000D1B30">
              <w:rPr>
                <w:rFonts w:ascii="Arial" w:hAnsi="Arial" w:cs="Arial"/>
                <w:sz w:val="18"/>
                <w:szCs w:val="18"/>
              </w:rPr>
              <w:t xml:space="preserve"> and sustained progress made between leaving Reception and leaving Key Stage One for pupils eligible for </w:t>
            </w:r>
            <w:r w:rsidR="00AD4FE4" w:rsidRPr="000D1B30">
              <w:rPr>
                <w:rFonts w:ascii="Arial" w:hAnsi="Arial" w:cs="Arial"/>
                <w:sz w:val="18"/>
                <w:szCs w:val="18"/>
              </w:rPr>
              <w:lastRenderedPageBreak/>
              <w:t xml:space="preserve">Pupil Premium.  </w:t>
            </w:r>
          </w:p>
        </w:tc>
        <w:tc>
          <w:tcPr>
            <w:tcW w:w="2409" w:type="dxa"/>
            <w:tcMar>
              <w:top w:w="57" w:type="dxa"/>
              <w:bottom w:w="57" w:type="dxa"/>
            </w:tcMar>
          </w:tcPr>
          <w:p w14:paraId="2811557C" w14:textId="77777777" w:rsidR="007C4F4A" w:rsidRPr="009B5270" w:rsidRDefault="002C1D1B" w:rsidP="006F0B6A">
            <w:pPr>
              <w:rPr>
                <w:rFonts w:ascii="Arial" w:hAnsi="Arial" w:cs="Arial"/>
                <w:sz w:val="18"/>
                <w:szCs w:val="18"/>
              </w:rPr>
            </w:pPr>
            <w:r w:rsidRPr="009B5270">
              <w:rPr>
                <w:rFonts w:ascii="Arial" w:hAnsi="Arial" w:cs="Arial"/>
                <w:sz w:val="18"/>
                <w:szCs w:val="18"/>
              </w:rPr>
              <w:lastRenderedPageBreak/>
              <w:t>G</w:t>
            </w:r>
            <w:r w:rsidR="00AD4FE4" w:rsidRPr="009B5270">
              <w:rPr>
                <w:rFonts w:ascii="Arial" w:hAnsi="Arial" w:cs="Arial"/>
                <w:sz w:val="18"/>
                <w:szCs w:val="18"/>
              </w:rPr>
              <w:t>reater depth</w:t>
            </w:r>
            <w:r w:rsidRPr="009B5270">
              <w:rPr>
                <w:rFonts w:ascii="Arial" w:hAnsi="Arial" w:cs="Arial"/>
                <w:sz w:val="18"/>
                <w:szCs w:val="18"/>
              </w:rPr>
              <w:t xml:space="preserve"> focus and challenge within lessons- particularly in writing and mathematics. </w:t>
            </w:r>
            <w:r w:rsidR="00AD4FE4" w:rsidRPr="009B5270">
              <w:rPr>
                <w:rFonts w:ascii="Arial" w:hAnsi="Arial" w:cs="Arial"/>
                <w:sz w:val="18"/>
                <w:szCs w:val="18"/>
              </w:rPr>
              <w:t xml:space="preserve">   </w:t>
            </w:r>
          </w:p>
          <w:p w14:paraId="47B38AFA" w14:textId="3C093FA1" w:rsidR="002C1D1B" w:rsidRPr="009B5270" w:rsidRDefault="002C1D1B" w:rsidP="006F0B6A">
            <w:pPr>
              <w:rPr>
                <w:rFonts w:ascii="Arial" w:hAnsi="Arial" w:cs="Arial"/>
                <w:sz w:val="18"/>
                <w:szCs w:val="18"/>
              </w:rPr>
            </w:pPr>
            <w:r w:rsidRPr="009B5270">
              <w:rPr>
                <w:rFonts w:ascii="Arial" w:hAnsi="Arial" w:cs="Arial"/>
                <w:sz w:val="18"/>
                <w:szCs w:val="18"/>
              </w:rPr>
              <w:t xml:space="preserve">Enhancement of the </w:t>
            </w:r>
            <w:r w:rsidRPr="009B5270">
              <w:rPr>
                <w:rFonts w:ascii="Arial" w:hAnsi="Arial" w:cs="Arial"/>
                <w:sz w:val="18"/>
                <w:szCs w:val="18"/>
              </w:rPr>
              <w:lastRenderedPageBreak/>
              <w:t xml:space="preserve">curriculum to develop excitement and hooks for writing. </w:t>
            </w:r>
          </w:p>
        </w:tc>
        <w:tc>
          <w:tcPr>
            <w:tcW w:w="3828" w:type="dxa"/>
            <w:shd w:val="clear" w:color="auto" w:fill="auto"/>
            <w:tcMar>
              <w:top w:w="57" w:type="dxa"/>
              <w:bottom w:w="57" w:type="dxa"/>
            </w:tcMar>
          </w:tcPr>
          <w:p w14:paraId="0DA81539" w14:textId="77777777" w:rsidR="00BA66E0" w:rsidRDefault="00BA66E0" w:rsidP="00D35464">
            <w:pPr>
              <w:rPr>
                <w:rFonts w:ascii="Arial" w:hAnsi="Arial" w:cs="Arial"/>
                <w:sz w:val="18"/>
                <w:szCs w:val="18"/>
              </w:rPr>
            </w:pPr>
            <w:r>
              <w:rPr>
                <w:rFonts w:ascii="Arial" w:hAnsi="Arial" w:cs="Arial"/>
                <w:sz w:val="18"/>
                <w:szCs w:val="18"/>
              </w:rPr>
              <w:lastRenderedPageBreak/>
              <w:t>Emphasis on QFT.</w:t>
            </w:r>
          </w:p>
          <w:p w14:paraId="1FBB74A9" w14:textId="4D1DDCAF" w:rsidR="00125340" w:rsidRPr="009B5270" w:rsidRDefault="00AD4FE4" w:rsidP="00D35464">
            <w:pPr>
              <w:rPr>
                <w:rFonts w:ascii="Arial" w:hAnsi="Arial" w:cs="Arial"/>
                <w:sz w:val="18"/>
                <w:szCs w:val="18"/>
              </w:rPr>
            </w:pPr>
            <w:r w:rsidRPr="009B5270">
              <w:rPr>
                <w:rFonts w:ascii="Arial" w:hAnsi="Arial" w:cs="Arial"/>
                <w:sz w:val="18"/>
                <w:szCs w:val="18"/>
              </w:rPr>
              <w:t xml:space="preserve">Teachers to access training and coaching around this area.  </w:t>
            </w:r>
          </w:p>
          <w:p w14:paraId="126DB749" w14:textId="77777777" w:rsidR="000E06EB" w:rsidRDefault="000E06EB" w:rsidP="00D35464">
            <w:pPr>
              <w:rPr>
                <w:rFonts w:ascii="Arial" w:hAnsi="Arial" w:cs="Arial"/>
                <w:sz w:val="18"/>
                <w:szCs w:val="18"/>
              </w:rPr>
            </w:pPr>
            <w:r w:rsidRPr="009B5270">
              <w:rPr>
                <w:rFonts w:ascii="Arial" w:hAnsi="Arial" w:cs="Arial"/>
                <w:sz w:val="18"/>
                <w:szCs w:val="18"/>
              </w:rPr>
              <w:t>2</w:t>
            </w:r>
            <w:r w:rsidR="002C1D1B" w:rsidRPr="009B5270">
              <w:rPr>
                <w:rFonts w:ascii="Arial" w:hAnsi="Arial" w:cs="Arial"/>
                <w:sz w:val="18"/>
                <w:szCs w:val="18"/>
              </w:rPr>
              <w:t xml:space="preserve"> further</w:t>
            </w:r>
            <w:r w:rsidRPr="009B5270">
              <w:rPr>
                <w:rFonts w:ascii="Arial" w:hAnsi="Arial" w:cs="Arial"/>
                <w:sz w:val="18"/>
                <w:szCs w:val="18"/>
              </w:rPr>
              <w:t xml:space="preserve"> teachers to attend the Developing Teaching Programme. </w:t>
            </w:r>
          </w:p>
          <w:p w14:paraId="4DE774FB" w14:textId="132208D6" w:rsidR="00BA66E0" w:rsidRPr="009B5270" w:rsidRDefault="00BA66E0" w:rsidP="00D35464">
            <w:pPr>
              <w:rPr>
                <w:rFonts w:ascii="Arial" w:hAnsi="Arial" w:cs="Arial"/>
                <w:sz w:val="18"/>
                <w:szCs w:val="18"/>
              </w:rPr>
            </w:pPr>
            <w:r>
              <w:rPr>
                <w:rFonts w:ascii="Arial" w:hAnsi="Arial" w:cs="Arial"/>
                <w:sz w:val="18"/>
                <w:szCs w:val="18"/>
              </w:rPr>
              <w:lastRenderedPageBreak/>
              <w:t>3 Teachers to attend OTP.</w:t>
            </w:r>
          </w:p>
        </w:tc>
        <w:tc>
          <w:tcPr>
            <w:tcW w:w="3260" w:type="dxa"/>
            <w:shd w:val="clear" w:color="auto" w:fill="auto"/>
            <w:tcMar>
              <w:top w:w="57" w:type="dxa"/>
              <w:bottom w:w="57" w:type="dxa"/>
            </w:tcMar>
          </w:tcPr>
          <w:p w14:paraId="65613BD0" w14:textId="77777777" w:rsidR="00125340" w:rsidRPr="009B5270" w:rsidRDefault="00AD4FE4" w:rsidP="00B01C9A">
            <w:pPr>
              <w:rPr>
                <w:rFonts w:ascii="Arial" w:hAnsi="Arial" w:cs="Arial"/>
                <w:sz w:val="18"/>
                <w:szCs w:val="18"/>
              </w:rPr>
            </w:pPr>
            <w:r w:rsidRPr="009B5270">
              <w:rPr>
                <w:rFonts w:ascii="Arial" w:hAnsi="Arial" w:cs="Arial"/>
                <w:sz w:val="18"/>
                <w:szCs w:val="18"/>
              </w:rPr>
              <w:lastRenderedPageBreak/>
              <w:t>Planning scrutiny</w:t>
            </w:r>
          </w:p>
          <w:p w14:paraId="3E4265CA" w14:textId="77777777" w:rsidR="00AD4FE4" w:rsidRPr="009B5270" w:rsidRDefault="00AD4FE4" w:rsidP="00B01C9A">
            <w:pPr>
              <w:rPr>
                <w:rFonts w:ascii="Arial" w:hAnsi="Arial" w:cs="Arial"/>
                <w:sz w:val="18"/>
                <w:szCs w:val="18"/>
              </w:rPr>
            </w:pPr>
            <w:r w:rsidRPr="009B5270">
              <w:rPr>
                <w:rFonts w:ascii="Arial" w:hAnsi="Arial" w:cs="Arial"/>
                <w:sz w:val="18"/>
                <w:szCs w:val="18"/>
              </w:rPr>
              <w:t>Book scrutiny</w:t>
            </w:r>
          </w:p>
          <w:p w14:paraId="1FECA4D3" w14:textId="77777777" w:rsidR="00AD4FE4" w:rsidRPr="009B5270" w:rsidRDefault="00AD4FE4" w:rsidP="00B01C9A">
            <w:pPr>
              <w:rPr>
                <w:rFonts w:ascii="Arial" w:hAnsi="Arial" w:cs="Arial"/>
                <w:sz w:val="18"/>
                <w:szCs w:val="18"/>
              </w:rPr>
            </w:pPr>
            <w:r w:rsidRPr="009B5270">
              <w:rPr>
                <w:rFonts w:ascii="Arial" w:hAnsi="Arial" w:cs="Arial"/>
                <w:sz w:val="18"/>
                <w:szCs w:val="18"/>
              </w:rPr>
              <w:t>Lesson observations</w:t>
            </w:r>
          </w:p>
          <w:p w14:paraId="5B66A1CE" w14:textId="77777777" w:rsidR="00AD4FE4" w:rsidRPr="009B5270" w:rsidRDefault="00AD4FE4" w:rsidP="00B01C9A">
            <w:pPr>
              <w:rPr>
                <w:rFonts w:ascii="Arial" w:hAnsi="Arial" w:cs="Arial"/>
                <w:sz w:val="18"/>
                <w:szCs w:val="18"/>
              </w:rPr>
            </w:pPr>
            <w:r w:rsidRPr="009B5270">
              <w:rPr>
                <w:rFonts w:ascii="Arial" w:hAnsi="Arial" w:cs="Arial"/>
                <w:sz w:val="18"/>
                <w:szCs w:val="18"/>
              </w:rPr>
              <w:t xml:space="preserve">Pupil voice. </w:t>
            </w:r>
          </w:p>
          <w:p w14:paraId="2884FE1C" w14:textId="1BB9C2F3" w:rsidR="000E06EB" w:rsidRPr="009B5270" w:rsidRDefault="000E06EB" w:rsidP="00BA66E0">
            <w:pPr>
              <w:rPr>
                <w:rFonts w:ascii="Arial" w:hAnsi="Arial" w:cs="Arial"/>
                <w:sz w:val="18"/>
                <w:szCs w:val="18"/>
              </w:rPr>
            </w:pPr>
            <w:r w:rsidRPr="009B5270">
              <w:rPr>
                <w:rFonts w:ascii="Arial" w:hAnsi="Arial" w:cs="Arial"/>
                <w:sz w:val="18"/>
                <w:szCs w:val="18"/>
              </w:rPr>
              <w:t>Pupil progress meetings termly.</w:t>
            </w:r>
          </w:p>
        </w:tc>
        <w:tc>
          <w:tcPr>
            <w:tcW w:w="1276" w:type="dxa"/>
            <w:shd w:val="clear" w:color="auto" w:fill="auto"/>
          </w:tcPr>
          <w:p w14:paraId="11155191" w14:textId="0E7F5B21" w:rsidR="00125340" w:rsidRPr="009B5270" w:rsidRDefault="00AD4FE4" w:rsidP="00B01C9A">
            <w:pPr>
              <w:rPr>
                <w:rFonts w:ascii="Arial" w:hAnsi="Arial" w:cs="Arial"/>
                <w:sz w:val="18"/>
                <w:szCs w:val="18"/>
              </w:rPr>
            </w:pPr>
            <w:r w:rsidRPr="009B5270">
              <w:rPr>
                <w:rFonts w:ascii="Arial" w:hAnsi="Arial" w:cs="Arial"/>
                <w:sz w:val="18"/>
                <w:szCs w:val="18"/>
              </w:rPr>
              <w:t>HT</w:t>
            </w:r>
          </w:p>
        </w:tc>
        <w:tc>
          <w:tcPr>
            <w:tcW w:w="1984" w:type="dxa"/>
          </w:tcPr>
          <w:p w14:paraId="79E6DB09" w14:textId="578320F3" w:rsidR="00125340" w:rsidRPr="009B5270" w:rsidRDefault="00AD4FE4" w:rsidP="00A24C51">
            <w:pPr>
              <w:rPr>
                <w:rFonts w:ascii="Arial" w:hAnsi="Arial" w:cs="Arial"/>
                <w:sz w:val="18"/>
                <w:szCs w:val="18"/>
              </w:rPr>
            </w:pPr>
            <w:r w:rsidRPr="009B5270">
              <w:rPr>
                <w:rFonts w:ascii="Arial" w:hAnsi="Arial" w:cs="Arial"/>
                <w:sz w:val="18"/>
                <w:szCs w:val="18"/>
              </w:rPr>
              <w:t xml:space="preserve">Each term – at </w:t>
            </w:r>
            <w:r w:rsidR="000E06EB" w:rsidRPr="009B5270">
              <w:rPr>
                <w:rFonts w:ascii="Arial" w:hAnsi="Arial" w:cs="Arial"/>
                <w:sz w:val="18"/>
                <w:szCs w:val="18"/>
              </w:rPr>
              <w:t>data captures and pupil progress meetings.</w:t>
            </w:r>
          </w:p>
        </w:tc>
      </w:tr>
      <w:tr w:rsidR="002954A6" w:rsidRPr="002954A6" w14:paraId="28833020" w14:textId="77777777" w:rsidTr="000E06EB">
        <w:trPr>
          <w:trHeight w:hRule="exact" w:val="1663"/>
        </w:trPr>
        <w:tc>
          <w:tcPr>
            <w:tcW w:w="2235" w:type="dxa"/>
            <w:tcMar>
              <w:top w:w="57" w:type="dxa"/>
              <w:bottom w:w="57" w:type="dxa"/>
            </w:tcMar>
          </w:tcPr>
          <w:p w14:paraId="4317131F" w14:textId="754BA463" w:rsidR="00125340" w:rsidRPr="000D1B30" w:rsidRDefault="000D1B30" w:rsidP="000D1B30">
            <w:pPr>
              <w:rPr>
                <w:rFonts w:ascii="Arial" w:hAnsi="Arial" w:cs="Arial"/>
                <w:sz w:val="18"/>
                <w:szCs w:val="18"/>
                <w:highlight w:val="yellow"/>
              </w:rPr>
            </w:pPr>
            <w:proofErr w:type="spellStart"/>
            <w:r>
              <w:rPr>
                <w:rFonts w:ascii="Arial" w:hAnsi="Arial" w:cs="Arial"/>
                <w:sz w:val="18"/>
                <w:szCs w:val="18"/>
              </w:rPr>
              <w:lastRenderedPageBreak/>
              <w:t>E.</w:t>
            </w:r>
            <w:r w:rsidR="000E06EB" w:rsidRPr="000D1B30">
              <w:rPr>
                <w:rFonts w:ascii="Arial" w:hAnsi="Arial" w:cs="Arial"/>
                <w:sz w:val="18"/>
                <w:szCs w:val="18"/>
              </w:rPr>
              <w:t>An</w:t>
            </w:r>
            <w:proofErr w:type="spellEnd"/>
            <w:r w:rsidR="000E06EB" w:rsidRPr="000D1B30">
              <w:rPr>
                <w:rFonts w:ascii="Arial" w:hAnsi="Arial" w:cs="Arial"/>
                <w:sz w:val="18"/>
                <w:szCs w:val="18"/>
              </w:rPr>
              <w:t xml:space="preserve"> increase in the number of children who are exceeding the expected standard by the end of Key Stage One.</w:t>
            </w:r>
          </w:p>
        </w:tc>
        <w:tc>
          <w:tcPr>
            <w:tcW w:w="2409" w:type="dxa"/>
            <w:tcMar>
              <w:top w:w="57" w:type="dxa"/>
              <w:bottom w:w="57" w:type="dxa"/>
            </w:tcMar>
          </w:tcPr>
          <w:p w14:paraId="6E47EFA6" w14:textId="190B50AC" w:rsidR="00125340" w:rsidRPr="00AE78F2" w:rsidRDefault="000E06EB" w:rsidP="007F271A">
            <w:pPr>
              <w:rPr>
                <w:rFonts w:ascii="Arial" w:hAnsi="Arial" w:cs="Arial"/>
                <w:sz w:val="18"/>
                <w:szCs w:val="18"/>
              </w:rPr>
            </w:pPr>
            <w:r>
              <w:rPr>
                <w:rFonts w:ascii="Arial" w:hAnsi="Arial" w:cs="Arial"/>
                <w:sz w:val="18"/>
                <w:szCs w:val="18"/>
              </w:rPr>
              <w:t xml:space="preserve">As above – the whole school emphasis will increase progress throughout the year for all pupils. </w:t>
            </w:r>
          </w:p>
        </w:tc>
        <w:tc>
          <w:tcPr>
            <w:tcW w:w="3828" w:type="dxa"/>
            <w:tcMar>
              <w:top w:w="57" w:type="dxa"/>
              <w:bottom w:w="57" w:type="dxa"/>
            </w:tcMar>
          </w:tcPr>
          <w:p w14:paraId="58C19323" w14:textId="709C5FA3" w:rsidR="00125340" w:rsidRPr="00AE78F2" w:rsidRDefault="000E06EB" w:rsidP="000E06EB">
            <w:pPr>
              <w:rPr>
                <w:rFonts w:ascii="Arial" w:hAnsi="Arial" w:cs="Arial"/>
                <w:sz w:val="18"/>
                <w:szCs w:val="18"/>
              </w:rPr>
            </w:pPr>
            <w:r>
              <w:rPr>
                <w:rFonts w:ascii="Arial" w:hAnsi="Arial" w:cs="Arial"/>
                <w:sz w:val="18"/>
                <w:szCs w:val="18"/>
              </w:rPr>
              <w:t xml:space="preserve">Emphasis on mastery within the curriculum across the school.  Opportunities for all children to access work that will enhance the numbers of children working at greater depth across all year groups. </w:t>
            </w:r>
          </w:p>
        </w:tc>
        <w:tc>
          <w:tcPr>
            <w:tcW w:w="3260" w:type="dxa"/>
            <w:shd w:val="clear" w:color="auto" w:fill="auto"/>
            <w:tcMar>
              <w:top w:w="57" w:type="dxa"/>
              <w:bottom w:w="57" w:type="dxa"/>
            </w:tcMar>
          </w:tcPr>
          <w:p w14:paraId="4FD85F6F" w14:textId="3A0DE4F4" w:rsidR="00125340" w:rsidRPr="009B5270" w:rsidRDefault="000E06EB" w:rsidP="00B60E7C">
            <w:pPr>
              <w:rPr>
                <w:rFonts w:ascii="Arial" w:hAnsi="Arial" w:cs="Arial"/>
                <w:sz w:val="18"/>
                <w:szCs w:val="18"/>
              </w:rPr>
            </w:pPr>
            <w:r w:rsidRPr="009B5270">
              <w:rPr>
                <w:rFonts w:ascii="Arial" w:hAnsi="Arial" w:cs="Arial"/>
                <w:sz w:val="18"/>
                <w:szCs w:val="18"/>
              </w:rPr>
              <w:t xml:space="preserve">Pupil progress meetings termly.  </w:t>
            </w:r>
          </w:p>
        </w:tc>
        <w:tc>
          <w:tcPr>
            <w:tcW w:w="1276" w:type="dxa"/>
            <w:shd w:val="clear" w:color="auto" w:fill="auto"/>
          </w:tcPr>
          <w:p w14:paraId="3AD20AA1" w14:textId="42153E7B" w:rsidR="00125340" w:rsidRPr="00AE78F2" w:rsidRDefault="000E06EB">
            <w:pPr>
              <w:rPr>
                <w:rFonts w:ascii="Arial" w:hAnsi="Arial" w:cs="Arial"/>
                <w:sz w:val="18"/>
                <w:szCs w:val="18"/>
              </w:rPr>
            </w:pPr>
            <w:r>
              <w:rPr>
                <w:rFonts w:ascii="Arial" w:hAnsi="Arial" w:cs="Arial"/>
                <w:sz w:val="18"/>
                <w:szCs w:val="18"/>
              </w:rPr>
              <w:t>HT</w:t>
            </w:r>
          </w:p>
        </w:tc>
        <w:tc>
          <w:tcPr>
            <w:tcW w:w="1984" w:type="dxa"/>
            <w:shd w:val="clear" w:color="auto" w:fill="auto"/>
          </w:tcPr>
          <w:p w14:paraId="26EE8C25" w14:textId="04C0B61B" w:rsidR="00125340" w:rsidRPr="00AE78F2" w:rsidRDefault="000E06EB" w:rsidP="00E20F63">
            <w:pPr>
              <w:rPr>
                <w:rFonts w:ascii="Arial" w:hAnsi="Arial" w:cs="Arial"/>
                <w:sz w:val="18"/>
                <w:szCs w:val="18"/>
              </w:rPr>
            </w:pPr>
            <w:r>
              <w:rPr>
                <w:rFonts w:ascii="Arial" w:hAnsi="Arial" w:cs="Arial"/>
                <w:sz w:val="18"/>
                <w:szCs w:val="18"/>
              </w:rPr>
              <w:t xml:space="preserve">Each term – at data captures and pupil progress meetings. </w:t>
            </w:r>
          </w:p>
        </w:tc>
      </w:tr>
      <w:tr w:rsidR="006F1FE1" w:rsidRPr="002954A6" w14:paraId="3671FE5C" w14:textId="77777777" w:rsidTr="006F1FE1">
        <w:trPr>
          <w:trHeight w:hRule="exact" w:val="2889"/>
        </w:trPr>
        <w:tc>
          <w:tcPr>
            <w:tcW w:w="2235" w:type="dxa"/>
            <w:tcMar>
              <w:top w:w="57" w:type="dxa"/>
              <w:bottom w:w="57" w:type="dxa"/>
            </w:tcMar>
          </w:tcPr>
          <w:p w14:paraId="70173EE3" w14:textId="46D47563" w:rsidR="006F1FE1" w:rsidRDefault="006F1FE1" w:rsidP="006F1FE1">
            <w:pPr>
              <w:pStyle w:val="Default"/>
              <w:rPr>
                <w:sz w:val="18"/>
                <w:szCs w:val="18"/>
              </w:rPr>
            </w:pPr>
            <w:r>
              <w:rPr>
                <w:sz w:val="18"/>
                <w:szCs w:val="18"/>
              </w:rPr>
              <w:t xml:space="preserve">C. Improved attainment for GLD at the end of Reception for pupils eligible for PP. </w:t>
            </w:r>
          </w:p>
          <w:p w14:paraId="665E8740" w14:textId="77777777" w:rsidR="006F1FE1" w:rsidRDefault="006F1FE1" w:rsidP="000D1B30">
            <w:pPr>
              <w:rPr>
                <w:rFonts w:ascii="Arial" w:hAnsi="Arial" w:cs="Arial"/>
                <w:sz w:val="18"/>
                <w:szCs w:val="18"/>
              </w:rPr>
            </w:pPr>
            <w:r>
              <w:rPr>
                <w:rFonts w:ascii="Arial" w:hAnsi="Arial" w:cs="Arial"/>
                <w:sz w:val="18"/>
                <w:szCs w:val="18"/>
              </w:rPr>
              <w:t>D.</w:t>
            </w:r>
            <w:r w:rsidRPr="000D1B30">
              <w:rPr>
                <w:rFonts w:ascii="Arial" w:hAnsi="Arial" w:cs="Arial"/>
                <w:sz w:val="18"/>
                <w:szCs w:val="18"/>
              </w:rPr>
              <w:t xml:space="preserve"> Rapid and sustained progress made between leaving Reception and leaving Key Stage One for pupils eligible for Pupil Premium.  </w:t>
            </w:r>
          </w:p>
          <w:p w14:paraId="24D8CFF4" w14:textId="62DD8AC7" w:rsidR="006F1FE1" w:rsidRDefault="006F1FE1" w:rsidP="000D1B30">
            <w:pPr>
              <w:rPr>
                <w:rFonts w:ascii="Arial" w:hAnsi="Arial" w:cs="Arial"/>
                <w:sz w:val="18"/>
                <w:szCs w:val="18"/>
              </w:rPr>
            </w:pPr>
            <w:r>
              <w:rPr>
                <w:rFonts w:ascii="Arial" w:hAnsi="Arial" w:cs="Arial"/>
                <w:sz w:val="18"/>
                <w:szCs w:val="18"/>
              </w:rPr>
              <w:t>E.</w:t>
            </w:r>
            <w:r w:rsidRPr="000D1B30">
              <w:rPr>
                <w:rFonts w:ascii="Arial" w:hAnsi="Arial" w:cs="Arial"/>
                <w:sz w:val="18"/>
                <w:szCs w:val="18"/>
              </w:rPr>
              <w:t xml:space="preserve"> An increase in the number of children who are exceeding the expected standard by the end of Key Stage One.</w:t>
            </w:r>
          </w:p>
        </w:tc>
        <w:tc>
          <w:tcPr>
            <w:tcW w:w="2409" w:type="dxa"/>
            <w:tcMar>
              <w:top w:w="57" w:type="dxa"/>
              <w:bottom w:w="57" w:type="dxa"/>
            </w:tcMar>
          </w:tcPr>
          <w:p w14:paraId="083066B8" w14:textId="77777777" w:rsidR="006F1FE1" w:rsidRDefault="006F1FE1" w:rsidP="007F271A">
            <w:pPr>
              <w:rPr>
                <w:rFonts w:ascii="Arial" w:hAnsi="Arial" w:cs="Arial"/>
                <w:sz w:val="18"/>
                <w:szCs w:val="18"/>
              </w:rPr>
            </w:pPr>
            <w:r>
              <w:rPr>
                <w:rFonts w:ascii="Arial" w:hAnsi="Arial" w:cs="Arial"/>
                <w:sz w:val="18"/>
                <w:szCs w:val="18"/>
              </w:rPr>
              <w:t>Increase level of support staff within each Key Stage</w:t>
            </w:r>
          </w:p>
          <w:p w14:paraId="43E15658" w14:textId="77777777" w:rsidR="006F1FE1" w:rsidRDefault="006F1FE1" w:rsidP="007F271A">
            <w:pPr>
              <w:rPr>
                <w:rFonts w:ascii="Arial" w:hAnsi="Arial" w:cs="Arial"/>
                <w:sz w:val="18"/>
                <w:szCs w:val="18"/>
              </w:rPr>
            </w:pPr>
          </w:p>
          <w:p w14:paraId="73684B64" w14:textId="77777777" w:rsidR="006F1FE1" w:rsidRDefault="006F1FE1" w:rsidP="007F271A">
            <w:pPr>
              <w:rPr>
                <w:rFonts w:ascii="Arial" w:hAnsi="Arial" w:cs="Arial"/>
                <w:sz w:val="18"/>
                <w:szCs w:val="18"/>
              </w:rPr>
            </w:pPr>
            <w:r>
              <w:rPr>
                <w:rFonts w:ascii="Arial" w:hAnsi="Arial" w:cs="Arial"/>
                <w:sz w:val="18"/>
                <w:szCs w:val="18"/>
              </w:rPr>
              <w:t xml:space="preserve">Deploy staff to undertake interventions with PP premium children in order to narrow the gap between PP children and non-PP. </w:t>
            </w:r>
          </w:p>
          <w:p w14:paraId="0321286E" w14:textId="77777777" w:rsidR="006F1FE1" w:rsidRDefault="006F1FE1" w:rsidP="007F271A">
            <w:pPr>
              <w:rPr>
                <w:rFonts w:ascii="Arial" w:hAnsi="Arial" w:cs="Arial"/>
                <w:sz w:val="18"/>
                <w:szCs w:val="18"/>
              </w:rPr>
            </w:pPr>
          </w:p>
          <w:p w14:paraId="2CAE88F4" w14:textId="49DC4934" w:rsidR="006F1FE1" w:rsidRDefault="006F1FE1" w:rsidP="006F1FE1">
            <w:pPr>
              <w:rPr>
                <w:rFonts w:ascii="Arial" w:hAnsi="Arial" w:cs="Arial"/>
                <w:sz w:val="18"/>
                <w:szCs w:val="18"/>
              </w:rPr>
            </w:pPr>
            <w:r>
              <w:rPr>
                <w:rFonts w:ascii="Arial" w:hAnsi="Arial" w:cs="Arial"/>
                <w:sz w:val="18"/>
                <w:szCs w:val="18"/>
              </w:rPr>
              <w:t>Opportunities for pre-teaching for low attaining PP children.</w:t>
            </w:r>
          </w:p>
        </w:tc>
        <w:tc>
          <w:tcPr>
            <w:tcW w:w="3828" w:type="dxa"/>
            <w:tcMar>
              <w:top w:w="57" w:type="dxa"/>
              <w:bottom w:w="57" w:type="dxa"/>
            </w:tcMar>
          </w:tcPr>
          <w:p w14:paraId="22F11F8B" w14:textId="77777777" w:rsidR="006F1FE1" w:rsidRDefault="006F1FE1" w:rsidP="000E06EB">
            <w:pPr>
              <w:rPr>
                <w:rFonts w:ascii="Arial" w:hAnsi="Arial" w:cs="Arial"/>
                <w:sz w:val="18"/>
                <w:szCs w:val="18"/>
              </w:rPr>
            </w:pPr>
            <w:r>
              <w:rPr>
                <w:rFonts w:ascii="Arial" w:hAnsi="Arial" w:cs="Arial"/>
                <w:sz w:val="18"/>
                <w:szCs w:val="18"/>
              </w:rPr>
              <w:t xml:space="preserve">Increased support and opportunities to pre-learn and revisit objectives will help children to make better progress in their learning. </w:t>
            </w:r>
          </w:p>
          <w:p w14:paraId="051A1E92" w14:textId="77777777" w:rsidR="006F1FE1" w:rsidRDefault="006F1FE1" w:rsidP="000E06EB">
            <w:pPr>
              <w:rPr>
                <w:rFonts w:ascii="Arial" w:hAnsi="Arial" w:cs="Arial"/>
                <w:sz w:val="18"/>
                <w:szCs w:val="18"/>
              </w:rPr>
            </w:pPr>
          </w:p>
          <w:p w14:paraId="44763145" w14:textId="77777777" w:rsidR="006F1FE1" w:rsidRDefault="006F1FE1" w:rsidP="006F1FE1">
            <w:pPr>
              <w:pStyle w:val="Default"/>
              <w:rPr>
                <w:sz w:val="18"/>
                <w:szCs w:val="18"/>
              </w:rPr>
            </w:pPr>
            <w:r>
              <w:rPr>
                <w:sz w:val="18"/>
                <w:szCs w:val="18"/>
              </w:rPr>
              <w:t xml:space="preserve">The Sutton Trust Toolkit also evidences Behaviour Interventions and Social &amp; Emotional Learning as having positive impact. </w:t>
            </w:r>
          </w:p>
          <w:p w14:paraId="3EC8BB2D" w14:textId="13C57135" w:rsidR="006F1FE1" w:rsidRDefault="006F1FE1" w:rsidP="000E06EB">
            <w:pPr>
              <w:rPr>
                <w:rFonts w:ascii="Arial" w:hAnsi="Arial" w:cs="Arial"/>
                <w:sz w:val="18"/>
                <w:szCs w:val="18"/>
              </w:rPr>
            </w:pPr>
          </w:p>
        </w:tc>
        <w:tc>
          <w:tcPr>
            <w:tcW w:w="3260" w:type="dxa"/>
            <w:shd w:val="clear" w:color="auto" w:fill="auto"/>
            <w:tcMar>
              <w:top w:w="57" w:type="dxa"/>
              <w:bottom w:w="57" w:type="dxa"/>
            </w:tcMar>
          </w:tcPr>
          <w:p w14:paraId="054CEC4D" w14:textId="49B7FD22" w:rsidR="006F1FE1" w:rsidRDefault="006F1FE1" w:rsidP="00B60E7C">
            <w:pPr>
              <w:rPr>
                <w:rFonts w:ascii="Arial" w:hAnsi="Arial" w:cs="Arial"/>
                <w:sz w:val="18"/>
                <w:szCs w:val="18"/>
              </w:rPr>
            </w:pPr>
            <w:r>
              <w:rPr>
                <w:rFonts w:ascii="Arial" w:hAnsi="Arial" w:cs="Arial"/>
                <w:sz w:val="18"/>
                <w:szCs w:val="18"/>
              </w:rPr>
              <w:t>Monitor impact of interventions.</w:t>
            </w:r>
          </w:p>
          <w:p w14:paraId="1430FBBA" w14:textId="77777777" w:rsidR="006F1FE1" w:rsidRDefault="006F1FE1" w:rsidP="00B60E7C">
            <w:pPr>
              <w:rPr>
                <w:rFonts w:ascii="Arial" w:hAnsi="Arial" w:cs="Arial"/>
                <w:sz w:val="18"/>
                <w:szCs w:val="18"/>
              </w:rPr>
            </w:pPr>
          </w:p>
          <w:p w14:paraId="35C19294" w14:textId="3635D1A2" w:rsidR="006F1FE1" w:rsidRPr="009B5270" w:rsidRDefault="006F1FE1" w:rsidP="00B60E7C">
            <w:pPr>
              <w:rPr>
                <w:rFonts w:ascii="Arial" w:hAnsi="Arial" w:cs="Arial"/>
                <w:sz w:val="18"/>
                <w:szCs w:val="18"/>
              </w:rPr>
            </w:pPr>
            <w:r>
              <w:rPr>
                <w:rFonts w:ascii="Arial" w:hAnsi="Arial" w:cs="Arial"/>
                <w:sz w:val="18"/>
                <w:szCs w:val="18"/>
              </w:rPr>
              <w:t>Monitor planning and delivery of interventions.</w:t>
            </w:r>
          </w:p>
        </w:tc>
        <w:tc>
          <w:tcPr>
            <w:tcW w:w="1276" w:type="dxa"/>
            <w:shd w:val="clear" w:color="auto" w:fill="auto"/>
          </w:tcPr>
          <w:p w14:paraId="5E20FA73" w14:textId="3276CD8E" w:rsidR="006F1FE1" w:rsidRDefault="006F1FE1">
            <w:pPr>
              <w:rPr>
                <w:rFonts w:ascii="Arial" w:hAnsi="Arial" w:cs="Arial"/>
                <w:sz w:val="18"/>
                <w:szCs w:val="18"/>
              </w:rPr>
            </w:pPr>
            <w:r>
              <w:rPr>
                <w:rFonts w:ascii="Arial" w:hAnsi="Arial" w:cs="Arial"/>
                <w:sz w:val="18"/>
                <w:szCs w:val="18"/>
              </w:rPr>
              <w:t>All</w:t>
            </w:r>
          </w:p>
        </w:tc>
        <w:tc>
          <w:tcPr>
            <w:tcW w:w="1984" w:type="dxa"/>
            <w:shd w:val="clear" w:color="auto" w:fill="auto"/>
          </w:tcPr>
          <w:p w14:paraId="323500F1" w14:textId="12B89003" w:rsidR="006F1FE1" w:rsidRDefault="006F1FE1" w:rsidP="00E20F63">
            <w:pPr>
              <w:rPr>
                <w:rFonts w:ascii="Arial" w:hAnsi="Arial" w:cs="Arial"/>
                <w:sz w:val="18"/>
                <w:szCs w:val="18"/>
              </w:rPr>
            </w:pPr>
            <w:r>
              <w:rPr>
                <w:rFonts w:ascii="Arial" w:hAnsi="Arial" w:cs="Arial"/>
                <w:sz w:val="18"/>
                <w:szCs w:val="18"/>
              </w:rPr>
              <w:t>Termly</w:t>
            </w:r>
          </w:p>
        </w:tc>
        <w:bookmarkStart w:id="0" w:name="_GoBack"/>
        <w:bookmarkEnd w:id="0"/>
      </w:tr>
      <w:tr w:rsidR="002954A6" w:rsidRPr="002954A6" w14:paraId="66D20392" w14:textId="77777777" w:rsidTr="00A33F73">
        <w:trPr>
          <w:trHeight w:hRule="exact" w:val="387"/>
        </w:trPr>
        <w:tc>
          <w:tcPr>
            <w:tcW w:w="13008" w:type="dxa"/>
            <w:gridSpan w:val="5"/>
            <w:tcMar>
              <w:top w:w="57" w:type="dxa"/>
              <w:bottom w:w="57" w:type="dxa"/>
            </w:tcMar>
          </w:tcPr>
          <w:p w14:paraId="4BD9F671" w14:textId="7311FD58" w:rsidR="00125340" w:rsidRPr="00855F89" w:rsidRDefault="00125340" w:rsidP="000B25ED">
            <w:pPr>
              <w:jc w:val="right"/>
              <w:rPr>
                <w:rFonts w:ascii="Arial" w:hAnsi="Arial" w:cs="Arial"/>
              </w:rPr>
            </w:pPr>
            <w:r w:rsidRPr="00855F89">
              <w:rPr>
                <w:rFonts w:ascii="Arial" w:hAnsi="Arial" w:cs="Arial"/>
                <w:b/>
              </w:rPr>
              <w:t>Total budgeted cost</w:t>
            </w:r>
          </w:p>
        </w:tc>
        <w:tc>
          <w:tcPr>
            <w:tcW w:w="1984" w:type="dxa"/>
          </w:tcPr>
          <w:p w14:paraId="03D03D72" w14:textId="59576087" w:rsidR="00125340" w:rsidRPr="00855F89" w:rsidRDefault="0079715D" w:rsidP="0079715D">
            <w:pPr>
              <w:rPr>
                <w:rFonts w:ascii="Arial" w:hAnsi="Arial" w:cs="Arial"/>
                <w:sz w:val="18"/>
                <w:szCs w:val="18"/>
              </w:rPr>
            </w:pPr>
            <w:r>
              <w:rPr>
                <w:rFonts w:ascii="Arial" w:hAnsi="Arial" w:cs="Arial"/>
                <w:sz w:val="18"/>
                <w:szCs w:val="18"/>
              </w:rPr>
              <w:t>£11,540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BA66E0" w:rsidRPr="002954A6" w14:paraId="0DF205A5" w14:textId="77777777" w:rsidTr="0081583F">
        <w:trPr>
          <w:trHeight w:hRule="exact" w:val="1485"/>
        </w:trPr>
        <w:tc>
          <w:tcPr>
            <w:tcW w:w="2235" w:type="dxa"/>
            <w:tcMar>
              <w:top w:w="57" w:type="dxa"/>
              <w:bottom w:w="57" w:type="dxa"/>
            </w:tcMar>
          </w:tcPr>
          <w:p w14:paraId="5940E775" w14:textId="168EABAE" w:rsidR="00BA66E0" w:rsidRPr="000D1B30" w:rsidRDefault="00BA66E0" w:rsidP="00BA66E0">
            <w:pPr>
              <w:rPr>
                <w:rFonts w:ascii="Arial" w:hAnsi="Arial" w:cs="Arial"/>
                <w:sz w:val="18"/>
                <w:szCs w:val="18"/>
              </w:rPr>
            </w:pPr>
            <w:proofErr w:type="spellStart"/>
            <w:r>
              <w:rPr>
                <w:rFonts w:ascii="Arial" w:hAnsi="Arial" w:cs="Arial"/>
                <w:sz w:val="18"/>
                <w:szCs w:val="18"/>
              </w:rPr>
              <w:t>A.</w:t>
            </w:r>
            <w:r w:rsidRPr="000D1B30">
              <w:rPr>
                <w:rFonts w:ascii="Arial" w:hAnsi="Arial" w:cs="Arial"/>
                <w:sz w:val="18"/>
                <w:szCs w:val="18"/>
              </w:rPr>
              <w:t>Children</w:t>
            </w:r>
            <w:proofErr w:type="spellEnd"/>
            <w:r w:rsidRPr="000D1B30">
              <w:rPr>
                <w:rFonts w:ascii="Arial" w:hAnsi="Arial" w:cs="Arial"/>
                <w:sz w:val="18"/>
                <w:szCs w:val="18"/>
              </w:rPr>
              <w:t xml:space="preserve"> </w:t>
            </w:r>
            <w:proofErr w:type="gramStart"/>
            <w:r w:rsidRPr="000D1B30">
              <w:rPr>
                <w:rFonts w:ascii="Arial" w:hAnsi="Arial" w:cs="Arial"/>
                <w:sz w:val="18"/>
                <w:szCs w:val="18"/>
              </w:rPr>
              <w:t>enter</w:t>
            </w:r>
            <w:proofErr w:type="gramEnd"/>
            <w:r w:rsidRPr="000D1B30">
              <w:rPr>
                <w:rFonts w:ascii="Arial" w:hAnsi="Arial" w:cs="Arial"/>
                <w:sz w:val="18"/>
                <w:szCs w:val="18"/>
              </w:rPr>
              <w:t xml:space="preserve"> school ready to learn.</w:t>
            </w:r>
          </w:p>
          <w:p w14:paraId="71872C55" w14:textId="7A5CF1AC" w:rsidR="00BA66E0" w:rsidRPr="00004FB6" w:rsidRDefault="00BA66E0" w:rsidP="00BA66E0">
            <w:pPr>
              <w:rPr>
                <w:rFonts w:ascii="Arial" w:hAnsi="Arial" w:cs="Arial"/>
                <w:sz w:val="18"/>
                <w:szCs w:val="18"/>
              </w:rPr>
            </w:pPr>
            <w:r>
              <w:rPr>
                <w:rFonts w:ascii="Arial" w:hAnsi="Arial" w:cs="Arial"/>
                <w:sz w:val="18"/>
                <w:szCs w:val="18"/>
              </w:rPr>
              <w:t>B. Children have experiences similar to those of their peers.</w:t>
            </w:r>
          </w:p>
        </w:tc>
        <w:tc>
          <w:tcPr>
            <w:tcW w:w="2409" w:type="dxa"/>
            <w:tcMar>
              <w:top w:w="57" w:type="dxa"/>
              <w:bottom w:w="57" w:type="dxa"/>
            </w:tcMar>
          </w:tcPr>
          <w:p w14:paraId="78F8A69B" w14:textId="77777777" w:rsidR="00BA66E0" w:rsidRDefault="00BA66E0" w:rsidP="00BA66E0">
            <w:pPr>
              <w:rPr>
                <w:rFonts w:ascii="Arial" w:hAnsi="Arial" w:cs="Arial"/>
                <w:sz w:val="18"/>
                <w:szCs w:val="18"/>
              </w:rPr>
            </w:pPr>
            <w:r>
              <w:rPr>
                <w:rFonts w:ascii="Arial" w:hAnsi="Arial" w:cs="Arial"/>
                <w:sz w:val="18"/>
                <w:szCs w:val="18"/>
              </w:rPr>
              <w:t xml:space="preserve">Close communication with parents and pupils to identify additional priorities to enhance pupil well-being at the discretion of the school and the HT. </w:t>
            </w:r>
          </w:p>
          <w:p w14:paraId="761C8A02" w14:textId="77777777" w:rsidR="00BA66E0" w:rsidRDefault="00BA66E0" w:rsidP="00BA66E0">
            <w:pPr>
              <w:rPr>
                <w:rFonts w:ascii="Arial" w:hAnsi="Arial" w:cs="Arial"/>
                <w:sz w:val="18"/>
                <w:szCs w:val="18"/>
              </w:rPr>
            </w:pPr>
          </w:p>
          <w:p w14:paraId="69BCA213" w14:textId="0265AFC0" w:rsidR="00BA66E0" w:rsidRPr="00004FB6" w:rsidRDefault="00BA66E0" w:rsidP="00BA66E0">
            <w:pPr>
              <w:rPr>
                <w:rFonts w:ascii="Arial" w:hAnsi="Arial" w:cs="Arial"/>
                <w:sz w:val="18"/>
                <w:szCs w:val="18"/>
              </w:rPr>
            </w:pPr>
          </w:p>
        </w:tc>
        <w:tc>
          <w:tcPr>
            <w:tcW w:w="3828" w:type="dxa"/>
            <w:tcMar>
              <w:top w:w="57" w:type="dxa"/>
              <w:bottom w:w="57" w:type="dxa"/>
            </w:tcMar>
          </w:tcPr>
          <w:p w14:paraId="09C7E22C" w14:textId="77777777" w:rsidR="00BA66E0" w:rsidRDefault="00BA66E0" w:rsidP="00BA66E0">
            <w:pPr>
              <w:rPr>
                <w:rFonts w:ascii="Arial" w:hAnsi="Arial" w:cs="Arial"/>
                <w:sz w:val="18"/>
                <w:szCs w:val="18"/>
              </w:rPr>
            </w:pPr>
            <w:r>
              <w:rPr>
                <w:rFonts w:ascii="Arial" w:hAnsi="Arial" w:cs="Arial"/>
                <w:sz w:val="18"/>
                <w:szCs w:val="18"/>
              </w:rPr>
              <w:t xml:space="preserve">Increased parental engagement and support will ensure that home and school work closely together with regular communication in order to ensure that there are positive outcomes for the children.  </w:t>
            </w:r>
          </w:p>
          <w:p w14:paraId="1FF86577" w14:textId="77777777" w:rsidR="00BA66E0" w:rsidRDefault="00BA66E0" w:rsidP="00BA66E0">
            <w:pPr>
              <w:rPr>
                <w:rFonts w:ascii="Arial" w:hAnsi="Arial" w:cs="Arial"/>
                <w:sz w:val="18"/>
                <w:szCs w:val="18"/>
              </w:rPr>
            </w:pPr>
          </w:p>
          <w:p w14:paraId="04A2B402" w14:textId="74B01E94" w:rsidR="00BA66E0" w:rsidRPr="00004FB6" w:rsidRDefault="00BA66E0" w:rsidP="00BA66E0">
            <w:pPr>
              <w:rPr>
                <w:rFonts w:ascii="Arial" w:hAnsi="Arial" w:cs="Arial"/>
                <w:sz w:val="18"/>
                <w:szCs w:val="18"/>
              </w:rPr>
            </w:pPr>
          </w:p>
        </w:tc>
        <w:tc>
          <w:tcPr>
            <w:tcW w:w="3260" w:type="dxa"/>
            <w:tcMar>
              <w:top w:w="57" w:type="dxa"/>
              <w:bottom w:w="57" w:type="dxa"/>
            </w:tcMar>
          </w:tcPr>
          <w:p w14:paraId="598CBD01" w14:textId="77777777" w:rsidR="00BA66E0" w:rsidRDefault="00BA66E0" w:rsidP="00BA66E0">
            <w:pPr>
              <w:rPr>
                <w:rFonts w:ascii="Arial" w:hAnsi="Arial" w:cs="Arial"/>
                <w:sz w:val="18"/>
                <w:szCs w:val="18"/>
              </w:rPr>
            </w:pPr>
            <w:r>
              <w:rPr>
                <w:rFonts w:ascii="Arial" w:hAnsi="Arial" w:cs="Arial"/>
                <w:sz w:val="18"/>
                <w:szCs w:val="18"/>
              </w:rPr>
              <w:t>Parental voice.</w:t>
            </w:r>
          </w:p>
          <w:p w14:paraId="1B6EACAC" w14:textId="77777777" w:rsidR="00BA66E0" w:rsidRDefault="00BA66E0" w:rsidP="00BA66E0">
            <w:pPr>
              <w:rPr>
                <w:rFonts w:ascii="Arial" w:hAnsi="Arial" w:cs="Arial"/>
                <w:sz w:val="18"/>
                <w:szCs w:val="18"/>
              </w:rPr>
            </w:pPr>
          </w:p>
          <w:p w14:paraId="10C74C2A" w14:textId="77777777" w:rsidR="00BA66E0" w:rsidRDefault="00BA66E0" w:rsidP="00BA66E0">
            <w:pPr>
              <w:rPr>
                <w:rFonts w:ascii="Arial" w:hAnsi="Arial" w:cs="Arial"/>
                <w:sz w:val="18"/>
                <w:szCs w:val="18"/>
              </w:rPr>
            </w:pPr>
            <w:r>
              <w:rPr>
                <w:rFonts w:ascii="Arial" w:hAnsi="Arial" w:cs="Arial"/>
                <w:sz w:val="18"/>
                <w:szCs w:val="18"/>
              </w:rPr>
              <w:t>Pupil voice / parental questionnaire.</w:t>
            </w:r>
          </w:p>
          <w:p w14:paraId="48C1A9B8" w14:textId="77777777" w:rsidR="00BA66E0" w:rsidRDefault="00BA66E0" w:rsidP="00BA66E0">
            <w:pPr>
              <w:rPr>
                <w:rFonts w:ascii="Arial" w:hAnsi="Arial" w:cs="Arial"/>
                <w:sz w:val="18"/>
                <w:szCs w:val="18"/>
              </w:rPr>
            </w:pPr>
          </w:p>
          <w:p w14:paraId="4898D61A" w14:textId="77777777" w:rsidR="00BA66E0" w:rsidRDefault="00BA66E0" w:rsidP="00BA66E0">
            <w:pPr>
              <w:rPr>
                <w:rFonts w:ascii="Arial" w:hAnsi="Arial" w:cs="Arial"/>
                <w:sz w:val="18"/>
                <w:szCs w:val="18"/>
              </w:rPr>
            </w:pPr>
          </w:p>
          <w:p w14:paraId="2A5A909E" w14:textId="77777777" w:rsidR="00BA66E0" w:rsidRDefault="00BA66E0" w:rsidP="00BA66E0">
            <w:pPr>
              <w:rPr>
                <w:rFonts w:ascii="Arial" w:hAnsi="Arial" w:cs="Arial"/>
                <w:sz w:val="18"/>
                <w:szCs w:val="18"/>
              </w:rPr>
            </w:pPr>
          </w:p>
          <w:p w14:paraId="6F6AC9D3" w14:textId="77777777" w:rsidR="00BA66E0" w:rsidRDefault="00BA66E0" w:rsidP="00BA66E0">
            <w:pPr>
              <w:rPr>
                <w:rFonts w:ascii="Arial" w:hAnsi="Arial" w:cs="Arial"/>
                <w:sz w:val="18"/>
                <w:szCs w:val="18"/>
              </w:rPr>
            </w:pPr>
          </w:p>
          <w:p w14:paraId="6ECD87FB" w14:textId="77777777" w:rsidR="00BA66E0" w:rsidRDefault="00BA66E0" w:rsidP="00BA66E0">
            <w:pPr>
              <w:rPr>
                <w:rFonts w:ascii="Arial" w:hAnsi="Arial" w:cs="Arial"/>
                <w:sz w:val="18"/>
                <w:szCs w:val="18"/>
              </w:rPr>
            </w:pPr>
          </w:p>
          <w:p w14:paraId="5DE68A6A" w14:textId="77777777" w:rsidR="00BA66E0" w:rsidRDefault="00BA66E0" w:rsidP="00BA66E0">
            <w:pPr>
              <w:rPr>
                <w:rFonts w:ascii="Arial" w:hAnsi="Arial" w:cs="Arial"/>
                <w:sz w:val="18"/>
                <w:szCs w:val="18"/>
              </w:rPr>
            </w:pPr>
          </w:p>
          <w:p w14:paraId="6B4012C2" w14:textId="36604384" w:rsidR="00BA66E0" w:rsidRPr="00004FB6" w:rsidRDefault="00BA66E0" w:rsidP="00BA66E0">
            <w:pPr>
              <w:rPr>
                <w:rFonts w:ascii="Arial" w:hAnsi="Arial" w:cs="Arial"/>
                <w:sz w:val="18"/>
                <w:szCs w:val="18"/>
              </w:rPr>
            </w:pPr>
          </w:p>
        </w:tc>
        <w:tc>
          <w:tcPr>
            <w:tcW w:w="1276" w:type="dxa"/>
          </w:tcPr>
          <w:p w14:paraId="141C95A3" w14:textId="29D26FC3" w:rsidR="00BA66E0" w:rsidRPr="00004FB6" w:rsidRDefault="00BA66E0" w:rsidP="00BA66E0">
            <w:pPr>
              <w:rPr>
                <w:rFonts w:ascii="Arial" w:hAnsi="Arial" w:cs="Arial"/>
                <w:sz w:val="18"/>
                <w:szCs w:val="18"/>
              </w:rPr>
            </w:pPr>
            <w:r>
              <w:rPr>
                <w:rFonts w:ascii="Arial" w:hAnsi="Arial" w:cs="Arial"/>
                <w:sz w:val="18"/>
                <w:szCs w:val="18"/>
              </w:rPr>
              <w:t>All</w:t>
            </w:r>
          </w:p>
        </w:tc>
        <w:tc>
          <w:tcPr>
            <w:tcW w:w="1984" w:type="dxa"/>
          </w:tcPr>
          <w:p w14:paraId="27A55D1E" w14:textId="39B8D239" w:rsidR="00BA66E0" w:rsidRPr="00004FB6" w:rsidRDefault="00BA66E0" w:rsidP="00BA66E0">
            <w:pPr>
              <w:rPr>
                <w:rFonts w:ascii="Arial" w:hAnsi="Arial" w:cs="Arial"/>
                <w:sz w:val="18"/>
                <w:szCs w:val="18"/>
              </w:rPr>
            </w:pPr>
            <w:r>
              <w:rPr>
                <w:rFonts w:ascii="Arial" w:hAnsi="Arial" w:cs="Arial"/>
                <w:sz w:val="18"/>
                <w:szCs w:val="18"/>
              </w:rPr>
              <w:t xml:space="preserve">Each term at pupil progress and termly pupil voice captures. </w:t>
            </w:r>
          </w:p>
        </w:tc>
      </w:tr>
      <w:tr w:rsidR="00BA66E0" w:rsidRPr="002954A6" w14:paraId="229C4DA5" w14:textId="77777777" w:rsidTr="00BA66E0">
        <w:trPr>
          <w:trHeight w:hRule="exact" w:val="2198"/>
        </w:trPr>
        <w:tc>
          <w:tcPr>
            <w:tcW w:w="2235" w:type="dxa"/>
            <w:tcMar>
              <w:top w:w="57" w:type="dxa"/>
              <w:bottom w:w="57" w:type="dxa"/>
            </w:tcMar>
          </w:tcPr>
          <w:p w14:paraId="0FF03CD2" w14:textId="2C439D15" w:rsidR="00BA66E0" w:rsidRDefault="00BA66E0" w:rsidP="00BA66E0">
            <w:pPr>
              <w:rPr>
                <w:rFonts w:ascii="Arial" w:hAnsi="Arial" w:cs="Arial"/>
                <w:sz w:val="18"/>
                <w:szCs w:val="18"/>
              </w:rPr>
            </w:pPr>
            <w:proofErr w:type="spellStart"/>
            <w:r>
              <w:rPr>
                <w:rFonts w:ascii="Arial" w:hAnsi="Arial" w:cs="Arial"/>
                <w:sz w:val="18"/>
                <w:szCs w:val="18"/>
              </w:rPr>
              <w:lastRenderedPageBreak/>
              <w:t>D.Improved</w:t>
            </w:r>
            <w:proofErr w:type="spellEnd"/>
            <w:r>
              <w:rPr>
                <w:rFonts w:ascii="Arial" w:hAnsi="Arial" w:cs="Arial"/>
                <w:sz w:val="18"/>
                <w:szCs w:val="18"/>
              </w:rPr>
              <w:t xml:space="preserve"> rates of progress at the end of Key Stage One for pupils eligible for PP.</w:t>
            </w:r>
          </w:p>
          <w:p w14:paraId="0F93F517" w14:textId="3049D890" w:rsidR="00BA66E0" w:rsidRDefault="00BA66E0" w:rsidP="00BA66E0">
            <w:pPr>
              <w:rPr>
                <w:rFonts w:ascii="Arial" w:hAnsi="Arial" w:cs="Arial"/>
                <w:sz w:val="18"/>
                <w:szCs w:val="18"/>
              </w:rPr>
            </w:pPr>
            <w:r>
              <w:rPr>
                <w:rFonts w:ascii="Arial" w:hAnsi="Arial" w:cs="Arial"/>
                <w:sz w:val="18"/>
                <w:szCs w:val="18"/>
              </w:rPr>
              <w:t>E. An increase in the number of children who are exceeding the expected standard by the end of Key Stage One.</w:t>
            </w:r>
          </w:p>
        </w:tc>
        <w:tc>
          <w:tcPr>
            <w:tcW w:w="2409" w:type="dxa"/>
            <w:tcMar>
              <w:top w:w="57" w:type="dxa"/>
              <w:bottom w:w="57" w:type="dxa"/>
            </w:tcMar>
          </w:tcPr>
          <w:p w14:paraId="3A2E3DC3" w14:textId="69D6AD03" w:rsidR="00BA66E0" w:rsidRDefault="006F1FE1" w:rsidP="00BA66E0">
            <w:pPr>
              <w:rPr>
                <w:rFonts w:ascii="Arial" w:hAnsi="Arial" w:cs="Arial"/>
                <w:sz w:val="18"/>
                <w:szCs w:val="18"/>
              </w:rPr>
            </w:pPr>
            <w:r>
              <w:rPr>
                <w:rFonts w:ascii="Arial" w:hAnsi="Arial" w:cs="Arial"/>
                <w:sz w:val="18"/>
                <w:szCs w:val="18"/>
              </w:rPr>
              <w:t xml:space="preserve">Mark PP children’s </w:t>
            </w:r>
            <w:r w:rsidR="00BA66E0">
              <w:rPr>
                <w:rFonts w:ascii="Arial" w:hAnsi="Arial" w:cs="Arial"/>
                <w:sz w:val="18"/>
                <w:szCs w:val="18"/>
              </w:rPr>
              <w:t>work first</w:t>
            </w:r>
          </w:p>
        </w:tc>
        <w:tc>
          <w:tcPr>
            <w:tcW w:w="3828" w:type="dxa"/>
            <w:tcMar>
              <w:top w:w="57" w:type="dxa"/>
              <w:bottom w:w="57" w:type="dxa"/>
            </w:tcMar>
          </w:tcPr>
          <w:p w14:paraId="1B04237B" w14:textId="69769B04" w:rsidR="00BA66E0" w:rsidRDefault="006F1FE1" w:rsidP="00BA66E0">
            <w:pPr>
              <w:rPr>
                <w:rFonts w:ascii="Arial" w:hAnsi="Arial" w:cs="Arial"/>
                <w:sz w:val="18"/>
                <w:szCs w:val="18"/>
              </w:rPr>
            </w:pPr>
            <w:r>
              <w:rPr>
                <w:rFonts w:ascii="Arial" w:hAnsi="Arial" w:cs="Arial"/>
                <w:sz w:val="18"/>
                <w:szCs w:val="18"/>
              </w:rPr>
              <w:t xml:space="preserve">Evidence shows that high quality marking and feedback is an effective strategy for raising standards. </w:t>
            </w:r>
            <w:proofErr w:type="gramStart"/>
            <w:r>
              <w:rPr>
                <w:rFonts w:ascii="Arial" w:hAnsi="Arial" w:cs="Arial"/>
                <w:sz w:val="18"/>
                <w:szCs w:val="18"/>
              </w:rPr>
              <w:t>Staff mark</w:t>
            </w:r>
            <w:proofErr w:type="gramEnd"/>
            <w:r>
              <w:rPr>
                <w:rFonts w:ascii="Arial" w:hAnsi="Arial" w:cs="Arial"/>
                <w:sz w:val="18"/>
                <w:szCs w:val="18"/>
              </w:rPr>
              <w:t xml:space="preserve"> PP children’s work first to ensure they get the highest quality marking possible. </w:t>
            </w:r>
          </w:p>
        </w:tc>
        <w:tc>
          <w:tcPr>
            <w:tcW w:w="3260" w:type="dxa"/>
            <w:tcMar>
              <w:top w:w="57" w:type="dxa"/>
              <w:bottom w:w="57" w:type="dxa"/>
            </w:tcMar>
          </w:tcPr>
          <w:p w14:paraId="08D1DDA9" w14:textId="0625DCD2" w:rsidR="00BA66E0" w:rsidRDefault="006F1FE1" w:rsidP="00BA66E0">
            <w:pPr>
              <w:rPr>
                <w:rFonts w:ascii="Arial" w:hAnsi="Arial" w:cs="Arial"/>
                <w:sz w:val="18"/>
                <w:szCs w:val="18"/>
              </w:rPr>
            </w:pPr>
            <w:r>
              <w:rPr>
                <w:rFonts w:ascii="Arial" w:hAnsi="Arial" w:cs="Arial"/>
                <w:sz w:val="18"/>
                <w:szCs w:val="18"/>
              </w:rPr>
              <w:t>Monitoring of pupils books.</w:t>
            </w:r>
          </w:p>
        </w:tc>
        <w:tc>
          <w:tcPr>
            <w:tcW w:w="1276" w:type="dxa"/>
          </w:tcPr>
          <w:p w14:paraId="763143CE" w14:textId="5ACE1F95" w:rsidR="00BA66E0" w:rsidRDefault="00BA66E0" w:rsidP="00BA66E0">
            <w:pPr>
              <w:rPr>
                <w:rFonts w:ascii="Arial" w:hAnsi="Arial" w:cs="Arial"/>
                <w:sz w:val="18"/>
                <w:szCs w:val="18"/>
              </w:rPr>
            </w:pPr>
            <w:r>
              <w:rPr>
                <w:rFonts w:ascii="Arial" w:hAnsi="Arial" w:cs="Arial"/>
                <w:sz w:val="18"/>
                <w:szCs w:val="18"/>
              </w:rPr>
              <w:t>All</w:t>
            </w:r>
          </w:p>
        </w:tc>
        <w:tc>
          <w:tcPr>
            <w:tcW w:w="1984" w:type="dxa"/>
          </w:tcPr>
          <w:p w14:paraId="5B032481" w14:textId="75951B22" w:rsidR="00BA66E0" w:rsidRDefault="006F1FE1" w:rsidP="00BA66E0">
            <w:pPr>
              <w:rPr>
                <w:rFonts w:ascii="Arial" w:hAnsi="Arial" w:cs="Arial"/>
                <w:sz w:val="18"/>
                <w:szCs w:val="18"/>
              </w:rPr>
            </w:pPr>
            <w:r>
              <w:rPr>
                <w:rFonts w:ascii="Arial" w:hAnsi="Arial" w:cs="Arial"/>
                <w:sz w:val="18"/>
                <w:szCs w:val="18"/>
              </w:rPr>
              <w:t>Termly</w:t>
            </w:r>
          </w:p>
        </w:tc>
      </w:tr>
      <w:tr w:rsidR="00BA66E0" w:rsidRPr="002954A6" w14:paraId="4684DC39" w14:textId="77777777" w:rsidTr="0081583F">
        <w:trPr>
          <w:trHeight w:hRule="exact" w:val="2499"/>
        </w:trPr>
        <w:tc>
          <w:tcPr>
            <w:tcW w:w="2235" w:type="dxa"/>
            <w:tcMar>
              <w:top w:w="57" w:type="dxa"/>
              <w:bottom w:w="57" w:type="dxa"/>
            </w:tcMar>
          </w:tcPr>
          <w:p w14:paraId="5FB77645" w14:textId="63B05E2C" w:rsidR="00BA66E0" w:rsidRPr="000D1B30" w:rsidRDefault="00BA66E0" w:rsidP="00BA66E0">
            <w:pPr>
              <w:rPr>
                <w:rFonts w:ascii="Arial" w:hAnsi="Arial" w:cs="Arial"/>
                <w:sz w:val="18"/>
                <w:szCs w:val="18"/>
              </w:rPr>
            </w:pPr>
            <w:proofErr w:type="spellStart"/>
            <w:r>
              <w:rPr>
                <w:rFonts w:ascii="Arial" w:hAnsi="Arial" w:cs="Arial"/>
                <w:sz w:val="18"/>
                <w:szCs w:val="18"/>
              </w:rPr>
              <w:t>D.</w:t>
            </w:r>
            <w:r w:rsidRPr="000D1B30">
              <w:rPr>
                <w:rFonts w:ascii="Arial" w:hAnsi="Arial" w:cs="Arial"/>
                <w:sz w:val="18"/>
                <w:szCs w:val="18"/>
              </w:rPr>
              <w:t>Improved</w:t>
            </w:r>
            <w:proofErr w:type="spellEnd"/>
            <w:r w:rsidRPr="000D1B30">
              <w:rPr>
                <w:rFonts w:ascii="Arial" w:hAnsi="Arial" w:cs="Arial"/>
                <w:sz w:val="18"/>
                <w:szCs w:val="18"/>
              </w:rPr>
              <w:t xml:space="preserve"> attainment at Greater Depth at the end of Key Stage One for pupils eligible for PP. </w:t>
            </w:r>
          </w:p>
        </w:tc>
        <w:tc>
          <w:tcPr>
            <w:tcW w:w="2409" w:type="dxa"/>
            <w:tcMar>
              <w:top w:w="57" w:type="dxa"/>
              <w:bottom w:w="57" w:type="dxa"/>
            </w:tcMar>
          </w:tcPr>
          <w:p w14:paraId="7D2DB103" w14:textId="77777777" w:rsidR="00BA66E0" w:rsidRDefault="00BA66E0" w:rsidP="00BA66E0">
            <w:pPr>
              <w:rPr>
                <w:rFonts w:ascii="Arial" w:hAnsi="Arial" w:cs="Arial"/>
                <w:sz w:val="18"/>
                <w:szCs w:val="18"/>
              </w:rPr>
            </w:pPr>
            <w:proofErr w:type="spellStart"/>
            <w:r>
              <w:rPr>
                <w:rFonts w:ascii="Arial" w:hAnsi="Arial" w:cs="Arial"/>
                <w:sz w:val="18"/>
                <w:szCs w:val="18"/>
              </w:rPr>
              <w:t>Lexia</w:t>
            </w:r>
            <w:proofErr w:type="spellEnd"/>
          </w:p>
          <w:p w14:paraId="1C411042" w14:textId="5CECC383" w:rsidR="00BA66E0" w:rsidRPr="00004FB6" w:rsidRDefault="00BA66E0" w:rsidP="00BA66E0">
            <w:pPr>
              <w:rPr>
                <w:rFonts w:ascii="Arial" w:hAnsi="Arial" w:cs="Arial"/>
                <w:sz w:val="18"/>
                <w:szCs w:val="18"/>
              </w:rPr>
            </w:pPr>
            <w:r>
              <w:rPr>
                <w:rFonts w:ascii="Arial" w:hAnsi="Arial" w:cs="Arial"/>
                <w:sz w:val="18"/>
                <w:szCs w:val="18"/>
              </w:rPr>
              <w:t xml:space="preserve">RM </w:t>
            </w:r>
            <w:proofErr w:type="spellStart"/>
            <w:r>
              <w:rPr>
                <w:rFonts w:ascii="Arial" w:hAnsi="Arial" w:cs="Arial"/>
                <w:sz w:val="18"/>
                <w:szCs w:val="18"/>
              </w:rPr>
              <w:t>Easimaths</w:t>
            </w:r>
            <w:proofErr w:type="spellEnd"/>
            <w:r>
              <w:rPr>
                <w:rFonts w:ascii="Arial" w:hAnsi="Arial" w:cs="Arial"/>
                <w:sz w:val="18"/>
                <w:szCs w:val="18"/>
              </w:rPr>
              <w:t xml:space="preserve"> </w:t>
            </w:r>
          </w:p>
        </w:tc>
        <w:tc>
          <w:tcPr>
            <w:tcW w:w="3828" w:type="dxa"/>
            <w:tcMar>
              <w:top w:w="57" w:type="dxa"/>
              <w:bottom w:w="57" w:type="dxa"/>
            </w:tcMar>
          </w:tcPr>
          <w:p w14:paraId="606F54E8" w14:textId="77777777" w:rsidR="00BA66E0" w:rsidRDefault="00BA66E0" w:rsidP="00BA66E0">
            <w:pPr>
              <w:rPr>
                <w:rFonts w:ascii="Arial" w:hAnsi="Arial" w:cs="Arial"/>
                <w:sz w:val="18"/>
                <w:szCs w:val="18"/>
              </w:rPr>
            </w:pPr>
            <w:r>
              <w:rPr>
                <w:rFonts w:ascii="Arial" w:hAnsi="Arial" w:cs="Arial"/>
                <w:sz w:val="18"/>
                <w:szCs w:val="18"/>
              </w:rPr>
              <w:t xml:space="preserve">Impact from </w:t>
            </w:r>
            <w:proofErr w:type="spellStart"/>
            <w:r>
              <w:rPr>
                <w:rFonts w:ascii="Arial" w:hAnsi="Arial" w:cs="Arial"/>
                <w:sz w:val="18"/>
                <w:szCs w:val="18"/>
              </w:rPr>
              <w:t>Lexia</w:t>
            </w:r>
            <w:proofErr w:type="spellEnd"/>
            <w:r>
              <w:rPr>
                <w:rFonts w:ascii="Arial" w:hAnsi="Arial" w:cs="Arial"/>
                <w:sz w:val="18"/>
                <w:szCs w:val="18"/>
              </w:rPr>
              <w:t xml:space="preserve"> and </w:t>
            </w:r>
            <w:proofErr w:type="spellStart"/>
            <w:r>
              <w:rPr>
                <w:rFonts w:ascii="Arial" w:hAnsi="Arial" w:cs="Arial"/>
                <w:sz w:val="18"/>
                <w:szCs w:val="18"/>
              </w:rPr>
              <w:t>Easimaths</w:t>
            </w:r>
            <w:proofErr w:type="spellEnd"/>
            <w:r>
              <w:rPr>
                <w:rFonts w:ascii="Arial" w:hAnsi="Arial" w:cs="Arial"/>
                <w:sz w:val="18"/>
                <w:szCs w:val="18"/>
              </w:rPr>
              <w:t xml:space="preserve"> has been successful during previous years.  </w:t>
            </w:r>
          </w:p>
          <w:p w14:paraId="2A192A70" w14:textId="77777777" w:rsidR="00BA66E0" w:rsidRDefault="00BA66E0" w:rsidP="00BA66E0">
            <w:pPr>
              <w:rPr>
                <w:rFonts w:ascii="Arial" w:hAnsi="Arial" w:cs="Arial"/>
                <w:sz w:val="18"/>
                <w:szCs w:val="18"/>
              </w:rPr>
            </w:pPr>
          </w:p>
          <w:p w14:paraId="3CD8C138" w14:textId="77777777" w:rsidR="00BA66E0" w:rsidRDefault="00BA66E0" w:rsidP="00BA66E0">
            <w:pPr>
              <w:pStyle w:val="Default"/>
              <w:rPr>
                <w:sz w:val="18"/>
                <w:szCs w:val="18"/>
              </w:rPr>
            </w:pPr>
            <w:r>
              <w:rPr>
                <w:sz w:val="18"/>
                <w:szCs w:val="18"/>
              </w:rPr>
              <w:t xml:space="preserve">Data from use of the </w:t>
            </w:r>
            <w:proofErr w:type="spellStart"/>
            <w:r>
              <w:rPr>
                <w:sz w:val="18"/>
                <w:szCs w:val="18"/>
              </w:rPr>
              <w:t>Lexia</w:t>
            </w:r>
            <w:proofErr w:type="spellEnd"/>
            <w:r>
              <w:rPr>
                <w:sz w:val="18"/>
                <w:szCs w:val="18"/>
              </w:rPr>
              <w:t xml:space="preserve"> programme in recent years realised great progress rates in pupils’ reading comprehension and word reading skills. The programme can be accessed as a home learning tool as well as providing individualised learning support for reading in school. </w:t>
            </w:r>
          </w:p>
          <w:p w14:paraId="74F5FB0F" w14:textId="02156983" w:rsidR="00BA66E0" w:rsidRPr="00004FB6" w:rsidRDefault="00BA66E0" w:rsidP="00BA66E0">
            <w:pPr>
              <w:rPr>
                <w:rFonts w:ascii="Arial" w:hAnsi="Arial" w:cs="Arial"/>
                <w:sz w:val="18"/>
                <w:szCs w:val="18"/>
              </w:rPr>
            </w:pPr>
          </w:p>
        </w:tc>
        <w:tc>
          <w:tcPr>
            <w:tcW w:w="3260" w:type="dxa"/>
            <w:tcMar>
              <w:top w:w="57" w:type="dxa"/>
              <w:bottom w:w="57" w:type="dxa"/>
            </w:tcMar>
          </w:tcPr>
          <w:p w14:paraId="086F2669" w14:textId="5CE155EA" w:rsidR="00BA66E0" w:rsidRPr="00004FB6" w:rsidRDefault="00BA66E0" w:rsidP="00BA66E0">
            <w:pPr>
              <w:rPr>
                <w:rFonts w:ascii="Arial" w:hAnsi="Arial" w:cs="Arial"/>
                <w:sz w:val="18"/>
                <w:szCs w:val="18"/>
              </w:rPr>
            </w:pPr>
            <w:r>
              <w:rPr>
                <w:rFonts w:ascii="Arial" w:hAnsi="Arial" w:cs="Arial"/>
                <w:sz w:val="18"/>
                <w:szCs w:val="18"/>
              </w:rPr>
              <w:t xml:space="preserve">Teaching assistants to co-ordinate both interventions for identified pupils across the school. </w:t>
            </w:r>
          </w:p>
        </w:tc>
        <w:tc>
          <w:tcPr>
            <w:tcW w:w="1276" w:type="dxa"/>
          </w:tcPr>
          <w:p w14:paraId="2B21324F" w14:textId="4CF7359C" w:rsidR="00BA66E0" w:rsidRPr="00004FB6" w:rsidRDefault="00BA66E0" w:rsidP="00BA66E0">
            <w:pPr>
              <w:rPr>
                <w:rFonts w:ascii="Arial" w:hAnsi="Arial" w:cs="Arial"/>
                <w:sz w:val="18"/>
                <w:szCs w:val="18"/>
              </w:rPr>
            </w:pPr>
            <w:r>
              <w:rPr>
                <w:rFonts w:ascii="Arial" w:hAnsi="Arial" w:cs="Arial"/>
                <w:sz w:val="18"/>
                <w:szCs w:val="18"/>
              </w:rPr>
              <w:t xml:space="preserve">Class teachers and </w:t>
            </w:r>
            <w:proofErr w:type="spellStart"/>
            <w:r>
              <w:rPr>
                <w:rFonts w:ascii="Arial" w:hAnsi="Arial" w:cs="Arial"/>
                <w:sz w:val="18"/>
                <w:szCs w:val="18"/>
              </w:rPr>
              <w:t>SENDCo</w:t>
            </w:r>
            <w:proofErr w:type="spellEnd"/>
            <w:r>
              <w:rPr>
                <w:rFonts w:ascii="Arial" w:hAnsi="Arial" w:cs="Arial"/>
                <w:sz w:val="18"/>
                <w:szCs w:val="18"/>
              </w:rPr>
              <w:t xml:space="preserve">. </w:t>
            </w:r>
          </w:p>
        </w:tc>
        <w:tc>
          <w:tcPr>
            <w:tcW w:w="1984" w:type="dxa"/>
          </w:tcPr>
          <w:p w14:paraId="4EC9D54D" w14:textId="77777777" w:rsidR="00BA66E0" w:rsidRDefault="00BA66E0" w:rsidP="00BA66E0">
            <w:pPr>
              <w:rPr>
                <w:rFonts w:ascii="Arial" w:hAnsi="Arial" w:cs="Arial"/>
                <w:sz w:val="18"/>
                <w:szCs w:val="18"/>
              </w:rPr>
            </w:pPr>
            <w:r>
              <w:rPr>
                <w:rFonts w:ascii="Arial" w:hAnsi="Arial" w:cs="Arial"/>
                <w:sz w:val="18"/>
                <w:szCs w:val="18"/>
              </w:rPr>
              <w:t>Pupil Progress meetings.</w:t>
            </w:r>
          </w:p>
          <w:p w14:paraId="3393C1F6" w14:textId="5CD4C153" w:rsidR="00BA66E0" w:rsidRPr="00004FB6" w:rsidRDefault="00BA66E0" w:rsidP="00BA66E0">
            <w:pPr>
              <w:rPr>
                <w:rFonts w:ascii="Arial" w:hAnsi="Arial" w:cs="Arial"/>
                <w:sz w:val="18"/>
                <w:szCs w:val="18"/>
              </w:rPr>
            </w:pPr>
            <w:r>
              <w:rPr>
                <w:rFonts w:ascii="Arial" w:hAnsi="Arial" w:cs="Arial"/>
                <w:sz w:val="18"/>
                <w:szCs w:val="18"/>
              </w:rPr>
              <w:t xml:space="preserve">Interventions log. </w:t>
            </w:r>
          </w:p>
        </w:tc>
      </w:tr>
      <w:tr w:rsidR="00BA66E0" w:rsidRPr="002954A6" w14:paraId="13E49327" w14:textId="77777777" w:rsidTr="0081583F">
        <w:trPr>
          <w:trHeight w:hRule="exact" w:val="2499"/>
        </w:trPr>
        <w:tc>
          <w:tcPr>
            <w:tcW w:w="2235" w:type="dxa"/>
            <w:tcMar>
              <w:top w:w="57" w:type="dxa"/>
              <w:bottom w:w="57" w:type="dxa"/>
            </w:tcMar>
          </w:tcPr>
          <w:p w14:paraId="32F1CC8D" w14:textId="71C3DCD3" w:rsidR="00BA66E0" w:rsidRPr="002873A9" w:rsidRDefault="00BA66E0" w:rsidP="00BA66E0">
            <w:pPr>
              <w:rPr>
                <w:rFonts w:ascii="Arial" w:hAnsi="Arial" w:cs="Arial"/>
                <w:sz w:val="18"/>
                <w:szCs w:val="18"/>
              </w:rPr>
            </w:pPr>
            <w:r>
              <w:rPr>
                <w:rFonts w:ascii="Arial" w:hAnsi="Arial" w:cs="Arial"/>
                <w:sz w:val="18"/>
                <w:szCs w:val="18"/>
              </w:rPr>
              <w:t>F. Improved attendance of pupils eligible for PP.</w:t>
            </w:r>
          </w:p>
        </w:tc>
        <w:tc>
          <w:tcPr>
            <w:tcW w:w="2409" w:type="dxa"/>
            <w:tcMar>
              <w:top w:w="57" w:type="dxa"/>
              <w:bottom w:w="57" w:type="dxa"/>
            </w:tcMar>
          </w:tcPr>
          <w:p w14:paraId="74517238" w14:textId="79468D08" w:rsidR="00BA66E0" w:rsidRDefault="00BA66E0" w:rsidP="00BA66E0">
            <w:pPr>
              <w:pStyle w:val="Default"/>
              <w:rPr>
                <w:sz w:val="18"/>
                <w:szCs w:val="18"/>
              </w:rPr>
            </w:pPr>
            <w:r>
              <w:rPr>
                <w:sz w:val="18"/>
                <w:szCs w:val="18"/>
              </w:rPr>
              <w:t xml:space="preserve">Projects/topics to motivate and engage children and families to improve attendance. </w:t>
            </w:r>
          </w:p>
          <w:p w14:paraId="0140FE31" w14:textId="77777777" w:rsidR="00BA66E0" w:rsidRDefault="00BA66E0" w:rsidP="00BA66E0">
            <w:pPr>
              <w:rPr>
                <w:rFonts w:ascii="Arial" w:hAnsi="Arial" w:cs="Arial"/>
                <w:sz w:val="18"/>
                <w:szCs w:val="18"/>
              </w:rPr>
            </w:pPr>
          </w:p>
        </w:tc>
        <w:tc>
          <w:tcPr>
            <w:tcW w:w="3828" w:type="dxa"/>
            <w:tcMar>
              <w:top w:w="57" w:type="dxa"/>
              <w:bottom w:w="57" w:type="dxa"/>
            </w:tcMar>
          </w:tcPr>
          <w:p w14:paraId="5055ADE9" w14:textId="77777777" w:rsidR="00BA66E0" w:rsidRDefault="00BA66E0" w:rsidP="00BA66E0">
            <w:pPr>
              <w:pStyle w:val="Default"/>
              <w:rPr>
                <w:sz w:val="18"/>
                <w:szCs w:val="18"/>
              </w:rPr>
            </w:pPr>
            <w:r>
              <w:rPr>
                <w:sz w:val="18"/>
                <w:szCs w:val="18"/>
              </w:rPr>
              <w:t xml:space="preserve">Children can only make progress if they are in school and accessing lessons. Families need to support the school in its approach towards improving attendance so we are trying new strategies to engage parents and therefore engage children. </w:t>
            </w:r>
          </w:p>
          <w:p w14:paraId="35643D6C" w14:textId="77777777" w:rsidR="00BA66E0" w:rsidRDefault="00BA66E0" w:rsidP="00BA66E0">
            <w:pPr>
              <w:rPr>
                <w:rFonts w:ascii="Arial" w:hAnsi="Arial" w:cs="Arial"/>
                <w:sz w:val="18"/>
                <w:szCs w:val="18"/>
              </w:rPr>
            </w:pPr>
          </w:p>
        </w:tc>
        <w:tc>
          <w:tcPr>
            <w:tcW w:w="3260" w:type="dxa"/>
            <w:tcMar>
              <w:top w:w="57" w:type="dxa"/>
              <w:bottom w:w="57" w:type="dxa"/>
            </w:tcMar>
          </w:tcPr>
          <w:p w14:paraId="1735ABAF" w14:textId="77777777" w:rsidR="00BA66E0" w:rsidRDefault="00BA66E0" w:rsidP="00BA66E0">
            <w:pPr>
              <w:pStyle w:val="Default"/>
              <w:rPr>
                <w:sz w:val="18"/>
                <w:szCs w:val="18"/>
              </w:rPr>
            </w:pPr>
            <w:r>
              <w:rPr>
                <w:sz w:val="18"/>
                <w:szCs w:val="18"/>
              </w:rPr>
              <w:t xml:space="preserve">Attendance will improve for those not meeting current targets. Better attendance in school will result in better progress made. </w:t>
            </w:r>
          </w:p>
          <w:p w14:paraId="619524BC" w14:textId="2EFC46CA" w:rsidR="00BA66E0" w:rsidRDefault="00BA66E0" w:rsidP="00BA66E0">
            <w:pPr>
              <w:rPr>
                <w:rFonts w:ascii="Arial" w:hAnsi="Arial" w:cs="Arial"/>
                <w:sz w:val="18"/>
                <w:szCs w:val="18"/>
              </w:rPr>
            </w:pPr>
            <w:r>
              <w:rPr>
                <w:sz w:val="18"/>
                <w:szCs w:val="18"/>
              </w:rPr>
              <w:t xml:space="preserve">Legal consequences for consistent and unauthorised low attendance. </w:t>
            </w:r>
          </w:p>
        </w:tc>
        <w:tc>
          <w:tcPr>
            <w:tcW w:w="1276" w:type="dxa"/>
          </w:tcPr>
          <w:p w14:paraId="31AF370F" w14:textId="1F348270" w:rsidR="00BA66E0" w:rsidRDefault="00BA66E0" w:rsidP="00BA66E0">
            <w:pPr>
              <w:rPr>
                <w:rFonts w:ascii="Arial" w:hAnsi="Arial" w:cs="Arial"/>
                <w:sz w:val="18"/>
                <w:szCs w:val="18"/>
              </w:rPr>
            </w:pPr>
            <w:r>
              <w:rPr>
                <w:rFonts w:ascii="Arial" w:hAnsi="Arial" w:cs="Arial"/>
                <w:sz w:val="18"/>
                <w:szCs w:val="18"/>
              </w:rPr>
              <w:t>DHT</w:t>
            </w:r>
          </w:p>
        </w:tc>
        <w:tc>
          <w:tcPr>
            <w:tcW w:w="1984" w:type="dxa"/>
          </w:tcPr>
          <w:p w14:paraId="29E01078" w14:textId="3C7CB381" w:rsidR="00BA66E0" w:rsidRDefault="00BA66E0" w:rsidP="00BA66E0">
            <w:pPr>
              <w:rPr>
                <w:rFonts w:ascii="Arial" w:hAnsi="Arial" w:cs="Arial"/>
                <w:sz w:val="18"/>
                <w:szCs w:val="18"/>
              </w:rPr>
            </w:pPr>
            <w:r>
              <w:rPr>
                <w:rFonts w:ascii="Arial" w:hAnsi="Arial" w:cs="Arial"/>
                <w:sz w:val="18"/>
                <w:szCs w:val="18"/>
              </w:rPr>
              <w:t>Weekly attendance monitoring/briefings</w:t>
            </w:r>
          </w:p>
        </w:tc>
      </w:tr>
      <w:tr w:rsidR="00BA66E0" w:rsidRPr="002954A6" w14:paraId="41234E55" w14:textId="77777777" w:rsidTr="00A33F73">
        <w:trPr>
          <w:trHeight w:hRule="exact" w:val="458"/>
        </w:trPr>
        <w:tc>
          <w:tcPr>
            <w:tcW w:w="13008" w:type="dxa"/>
            <w:gridSpan w:val="5"/>
            <w:tcMar>
              <w:top w:w="57" w:type="dxa"/>
              <w:bottom w:w="57" w:type="dxa"/>
            </w:tcMar>
          </w:tcPr>
          <w:p w14:paraId="72015916" w14:textId="3008CE07" w:rsidR="00BA66E0" w:rsidRPr="002954A6" w:rsidRDefault="00BA66E0" w:rsidP="00BA66E0">
            <w:pPr>
              <w:jc w:val="right"/>
              <w:rPr>
                <w:rFonts w:ascii="Arial" w:hAnsi="Arial" w:cs="Arial"/>
              </w:rPr>
            </w:pPr>
            <w:r w:rsidRPr="002954A6">
              <w:rPr>
                <w:rFonts w:ascii="Arial" w:hAnsi="Arial" w:cs="Arial"/>
                <w:b/>
              </w:rPr>
              <w:t>Total budgeted cost</w:t>
            </w:r>
          </w:p>
        </w:tc>
        <w:tc>
          <w:tcPr>
            <w:tcW w:w="1984" w:type="dxa"/>
          </w:tcPr>
          <w:p w14:paraId="38C38DCA" w14:textId="3C57ADCF" w:rsidR="00BA66E0" w:rsidRPr="002954A6" w:rsidRDefault="00855F89" w:rsidP="00BA66E0">
            <w:pPr>
              <w:rPr>
                <w:rFonts w:ascii="Arial" w:hAnsi="Arial" w:cs="Arial"/>
                <w:sz w:val="18"/>
                <w:szCs w:val="18"/>
              </w:rPr>
            </w:pPr>
            <w:r>
              <w:rPr>
                <w:rFonts w:ascii="Arial" w:hAnsi="Arial" w:cs="Arial"/>
                <w:sz w:val="18"/>
                <w:szCs w:val="18"/>
              </w:rPr>
              <w:t>£5,000</w:t>
            </w:r>
          </w:p>
        </w:tc>
      </w:tr>
      <w:tr w:rsidR="00BA66E0" w:rsidRPr="002954A6" w14:paraId="25EF4D10" w14:textId="77777777" w:rsidTr="004D3FC1">
        <w:trPr>
          <w:trHeight w:hRule="exact" w:val="312"/>
        </w:trPr>
        <w:tc>
          <w:tcPr>
            <w:tcW w:w="14992" w:type="dxa"/>
            <w:gridSpan w:val="6"/>
            <w:tcMar>
              <w:top w:w="57" w:type="dxa"/>
              <w:bottom w:w="57" w:type="dxa"/>
            </w:tcMar>
          </w:tcPr>
          <w:p w14:paraId="0280E574" w14:textId="77777777" w:rsidR="00BA66E0" w:rsidRPr="002954A6" w:rsidRDefault="00BA66E0" w:rsidP="00BA66E0">
            <w:pPr>
              <w:pStyle w:val="ListParagraph"/>
              <w:numPr>
                <w:ilvl w:val="0"/>
                <w:numId w:val="14"/>
              </w:numPr>
              <w:ind w:left="426" w:hanging="142"/>
              <w:rPr>
                <w:rFonts w:ascii="Arial" w:hAnsi="Arial" w:cs="Arial"/>
                <w:b/>
              </w:rPr>
            </w:pPr>
            <w:r w:rsidRPr="002954A6">
              <w:rPr>
                <w:rFonts w:ascii="Arial" w:hAnsi="Arial" w:cs="Arial"/>
                <w:b/>
              </w:rPr>
              <w:t>Other approaches</w:t>
            </w:r>
          </w:p>
        </w:tc>
      </w:tr>
      <w:tr w:rsidR="00BA66E0" w:rsidRPr="002954A6" w14:paraId="74420E07" w14:textId="77777777" w:rsidTr="0004731E">
        <w:tc>
          <w:tcPr>
            <w:tcW w:w="2235" w:type="dxa"/>
            <w:tcMar>
              <w:top w:w="57" w:type="dxa"/>
              <w:bottom w:w="57" w:type="dxa"/>
            </w:tcMar>
          </w:tcPr>
          <w:p w14:paraId="686C21F3" w14:textId="77777777" w:rsidR="00BA66E0" w:rsidRPr="002954A6" w:rsidRDefault="00BA66E0" w:rsidP="00BA66E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BA66E0" w:rsidRPr="002954A6" w:rsidRDefault="00BA66E0" w:rsidP="00BA66E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BA66E0" w:rsidRPr="002954A6" w:rsidRDefault="00BA66E0" w:rsidP="00BA66E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BA66E0" w:rsidRPr="002954A6" w:rsidRDefault="00BA66E0" w:rsidP="00BA66E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BA66E0" w:rsidRPr="002954A6" w:rsidRDefault="00BA66E0" w:rsidP="00BA66E0">
            <w:pPr>
              <w:rPr>
                <w:rFonts w:ascii="Arial" w:hAnsi="Arial" w:cs="Arial"/>
                <w:b/>
              </w:rPr>
            </w:pPr>
            <w:r w:rsidRPr="002954A6">
              <w:rPr>
                <w:rFonts w:ascii="Arial" w:hAnsi="Arial" w:cs="Arial"/>
                <w:b/>
              </w:rPr>
              <w:t>Staff lead</w:t>
            </w:r>
          </w:p>
        </w:tc>
        <w:tc>
          <w:tcPr>
            <w:tcW w:w="1984" w:type="dxa"/>
          </w:tcPr>
          <w:p w14:paraId="2D82213E" w14:textId="77777777" w:rsidR="00BA66E0" w:rsidRPr="00262114" w:rsidRDefault="00BA66E0" w:rsidP="00BA66E0">
            <w:pPr>
              <w:rPr>
                <w:rFonts w:ascii="Arial" w:hAnsi="Arial" w:cs="Arial"/>
                <w:b/>
              </w:rPr>
            </w:pPr>
            <w:r w:rsidRPr="00262114">
              <w:rPr>
                <w:rFonts w:ascii="Arial" w:hAnsi="Arial" w:cs="Arial"/>
                <w:b/>
              </w:rPr>
              <w:t>When will you review implementation?</w:t>
            </w:r>
          </w:p>
        </w:tc>
      </w:tr>
      <w:tr w:rsidR="00BA66E0" w:rsidRPr="002954A6" w14:paraId="6186520C" w14:textId="77777777" w:rsidTr="004029AD">
        <w:trPr>
          <w:trHeight w:val="310"/>
        </w:trPr>
        <w:tc>
          <w:tcPr>
            <w:tcW w:w="2235" w:type="dxa"/>
            <w:tcMar>
              <w:top w:w="57" w:type="dxa"/>
              <w:bottom w:w="57" w:type="dxa"/>
            </w:tcMar>
          </w:tcPr>
          <w:p w14:paraId="25211FD3" w14:textId="0019B281" w:rsidR="00BA66E0" w:rsidRPr="00AE78F2" w:rsidRDefault="00BA66E0" w:rsidP="00BA66E0">
            <w:pPr>
              <w:rPr>
                <w:rFonts w:ascii="Arial" w:hAnsi="Arial" w:cs="Arial"/>
                <w:sz w:val="18"/>
                <w:szCs w:val="18"/>
              </w:rPr>
            </w:pPr>
            <w:proofErr w:type="spellStart"/>
            <w:r>
              <w:rPr>
                <w:rFonts w:ascii="Arial" w:hAnsi="Arial" w:cs="Arial"/>
                <w:sz w:val="18"/>
                <w:szCs w:val="18"/>
              </w:rPr>
              <w:t>B.Children</w:t>
            </w:r>
            <w:proofErr w:type="spellEnd"/>
            <w:r>
              <w:rPr>
                <w:rFonts w:ascii="Arial" w:hAnsi="Arial" w:cs="Arial"/>
                <w:sz w:val="18"/>
                <w:szCs w:val="18"/>
              </w:rPr>
              <w:t xml:space="preserve"> </w:t>
            </w:r>
            <w:proofErr w:type="gramStart"/>
            <w:r>
              <w:rPr>
                <w:rFonts w:ascii="Arial" w:hAnsi="Arial" w:cs="Arial"/>
                <w:sz w:val="18"/>
                <w:szCs w:val="18"/>
              </w:rPr>
              <w:t>have</w:t>
            </w:r>
            <w:proofErr w:type="gramEnd"/>
            <w:r>
              <w:rPr>
                <w:rFonts w:ascii="Arial" w:hAnsi="Arial" w:cs="Arial"/>
                <w:sz w:val="18"/>
                <w:szCs w:val="18"/>
              </w:rPr>
              <w:t xml:space="preserve"> opportunities to access all educational experiences available. </w:t>
            </w:r>
          </w:p>
        </w:tc>
        <w:tc>
          <w:tcPr>
            <w:tcW w:w="2409" w:type="dxa"/>
            <w:tcMar>
              <w:top w:w="57" w:type="dxa"/>
              <w:bottom w:w="57" w:type="dxa"/>
            </w:tcMar>
          </w:tcPr>
          <w:p w14:paraId="0E5BC99F" w14:textId="147A4C71" w:rsidR="00BA66E0" w:rsidRDefault="00BA66E0" w:rsidP="00BA66E0">
            <w:pPr>
              <w:rPr>
                <w:rFonts w:ascii="Arial" w:hAnsi="Arial" w:cs="Arial"/>
                <w:sz w:val="18"/>
                <w:szCs w:val="18"/>
              </w:rPr>
            </w:pPr>
            <w:r>
              <w:rPr>
                <w:rFonts w:ascii="Arial" w:hAnsi="Arial" w:cs="Arial"/>
                <w:sz w:val="18"/>
                <w:szCs w:val="18"/>
              </w:rPr>
              <w:t>Full payment of educational visits and extra-curricular activities, music tuition etc.</w:t>
            </w:r>
          </w:p>
          <w:p w14:paraId="4E46B61A" w14:textId="71B6FFA5" w:rsidR="00BA66E0" w:rsidRPr="00AE78F2" w:rsidRDefault="00BA66E0" w:rsidP="00BA66E0">
            <w:pPr>
              <w:rPr>
                <w:rFonts w:ascii="Arial" w:hAnsi="Arial" w:cs="Arial"/>
                <w:sz w:val="18"/>
                <w:szCs w:val="18"/>
              </w:rPr>
            </w:pPr>
            <w:r>
              <w:rPr>
                <w:rFonts w:ascii="Arial" w:hAnsi="Arial" w:cs="Arial"/>
                <w:sz w:val="18"/>
                <w:szCs w:val="18"/>
              </w:rPr>
              <w:t xml:space="preserve">Provide high quality learning experiences for all </w:t>
            </w:r>
            <w:r>
              <w:rPr>
                <w:rFonts w:ascii="Arial" w:hAnsi="Arial" w:cs="Arial"/>
                <w:sz w:val="18"/>
                <w:szCs w:val="18"/>
              </w:rPr>
              <w:lastRenderedPageBreak/>
              <w:t xml:space="preserve">pupils, encouraging them to have high aspirations. </w:t>
            </w:r>
          </w:p>
        </w:tc>
        <w:tc>
          <w:tcPr>
            <w:tcW w:w="3828" w:type="dxa"/>
            <w:tcMar>
              <w:top w:w="57" w:type="dxa"/>
              <w:bottom w:w="57" w:type="dxa"/>
            </w:tcMar>
          </w:tcPr>
          <w:p w14:paraId="2B3DAAC7" w14:textId="4301C7F1" w:rsidR="00BA66E0" w:rsidRPr="00AE78F2" w:rsidRDefault="00BA66E0" w:rsidP="00BA66E0">
            <w:pPr>
              <w:rPr>
                <w:rFonts w:ascii="Arial" w:hAnsi="Arial" w:cs="Arial"/>
                <w:sz w:val="18"/>
                <w:szCs w:val="18"/>
              </w:rPr>
            </w:pPr>
            <w:r>
              <w:rPr>
                <w:rFonts w:ascii="Arial" w:hAnsi="Arial" w:cs="Arial"/>
                <w:sz w:val="18"/>
                <w:szCs w:val="18"/>
              </w:rPr>
              <w:lastRenderedPageBreak/>
              <w:t>Children are not disadvantaged by a lack of opportunities.</w:t>
            </w:r>
          </w:p>
        </w:tc>
        <w:tc>
          <w:tcPr>
            <w:tcW w:w="3260" w:type="dxa"/>
            <w:tcMar>
              <w:top w:w="57" w:type="dxa"/>
              <w:bottom w:w="57" w:type="dxa"/>
            </w:tcMar>
          </w:tcPr>
          <w:p w14:paraId="7E026AF2" w14:textId="77777777" w:rsidR="00BA66E0" w:rsidRDefault="00BA66E0" w:rsidP="00BA66E0">
            <w:pPr>
              <w:rPr>
                <w:rFonts w:ascii="Arial" w:hAnsi="Arial" w:cs="Arial"/>
                <w:sz w:val="18"/>
                <w:szCs w:val="18"/>
              </w:rPr>
            </w:pPr>
            <w:r>
              <w:rPr>
                <w:rFonts w:ascii="Arial" w:hAnsi="Arial" w:cs="Arial"/>
                <w:sz w:val="18"/>
                <w:szCs w:val="18"/>
              </w:rPr>
              <w:t xml:space="preserve">-Monitoring of trips and experiences available. </w:t>
            </w:r>
          </w:p>
          <w:p w14:paraId="2F550AB7" w14:textId="3DCDD03B" w:rsidR="00BA66E0" w:rsidRPr="00AE78F2" w:rsidRDefault="00BA66E0" w:rsidP="00BA66E0">
            <w:pPr>
              <w:rPr>
                <w:rFonts w:ascii="Arial" w:hAnsi="Arial" w:cs="Arial"/>
                <w:sz w:val="18"/>
                <w:szCs w:val="18"/>
              </w:rPr>
            </w:pPr>
            <w:r>
              <w:rPr>
                <w:rFonts w:ascii="Arial" w:hAnsi="Arial" w:cs="Arial"/>
                <w:sz w:val="18"/>
                <w:szCs w:val="18"/>
              </w:rPr>
              <w:t>-Pupil and parent voice.</w:t>
            </w:r>
          </w:p>
        </w:tc>
        <w:tc>
          <w:tcPr>
            <w:tcW w:w="1276" w:type="dxa"/>
          </w:tcPr>
          <w:p w14:paraId="6C88C9AC" w14:textId="2173917A" w:rsidR="00BA66E0" w:rsidRPr="00AE78F2" w:rsidRDefault="00BA66E0" w:rsidP="00BA66E0">
            <w:pPr>
              <w:rPr>
                <w:rFonts w:ascii="Arial" w:hAnsi="Arial" w:cs="Arial"/>
                <w:sz w:val="18"/>
                <w:szCs w:val="18"/>
              </w:rPr>
            </w:pPr>
            <w:r>
              <w:rPr>
                <w:rFonts w:ascii="Arial" w:hAnsi="Arial" w:cs="Arial"/>
                <w:sz w:val="18"/>
                <w:szCs w:val="18"/>
              </w:rPr>
              <w:t>HT and CTs</w:t>
            </w:r>
          </w:p>
        </w:tc>
        <w:tc>
          <w:tcPr>
            <w:tcW w:w="1984" w:type="dxa"/>
          </w:tcPr>
          <w:p w14:paraId="56ADB85B" w14:textId="56075894" w:rsidR="00BA66E0" w:rsidRPr="00AE78F2" w:rsidRDefault="00BA66E0" w:rsidP="00BA66E0">
            <w:pPr>
              <w:rPr>
                <w:rFonts w:ascii="Arial" w:hAnsi="Arial" w:cs="Arial"/>
                <w:sz w:val="18"/>
                <w:szCs w:val="18"/>
              </w:rPr>
            </w:pPr>
            <w:r>
              <w:rPr>
                <w:rFonts w:ascii="Arial" w:hAnsi="Arial" w:cs="Arial"/>
                <w:sz w:val="18"/>
                <w:szCs w:val="18"/>
              </w:rPr>
              <w:t xml:space="preserve"> July 2019</w:t>
            </w:r>
          </w:p>
        </w:tc>
      </w:tr>
      <w:tr w:rsidR="00BA66E0" w:rsidRPr="002954A6" w14:paraId="330CD81E" w14:textId="77777777" w:rsidTr="004029AD">
        <w:trPr>
          <w:trHeight w:val="310"/>
        </w:trPr>
        <w:tc>
          <w:tcPr>
            <w:tcW w:w="2235" w:type="dxa"/>
            <w:tcMar>
              <w:top w:w="57" w:type="dxa"/>
              <w:bottom w:w="57" w:type="dxa"/>
            </w:tcMar>
          </w:tcPr>
          <w:p w14:paraId="33986387" w14:textId="6592CB5B" w:rsidR="00BA66E0" w:rsidRPr="0005023A" w:rsidRDefault="00BA66E0" w:rsidP="00BA66E0">
            <w:pPr>
              <w:rPr>
                <w:rFonts w:ascii="Arial" w:hAnsi="Arial" w:cs="Arial"/>
                <w:sz w:val="18"/>
                <w:szCs w:val="18"/>
              </w:rPr>
            </w:pPr>
            <w:r>
              <w:rPr>
                <w:rFonts w:ascii="Arial" w:hAnsi="Arial" w:cs="Arial"/>
                <w:sz w:val="18"/>
                <w:szCs w:val="18"/>
              </w:rPr>
              <w:lastRenderedPageBreak/>
              <w:t>F. Accurate identification of families who are entitled to PP</w:t>
            </w:r>
          </w:p>
        </w:tc>
        <w:tc>
          <w:tcPr>
            <w:tcW w:w="2409" w:type="dxa"/>
            <w:tcMar>
              <w:top w:w="57" w:type="dxa"/>
              <w:bottom w:w="57" w:type="dxa"/>
            </w:tcMar>
          </w:tcPr>
          <w:p w14:paraId="4B903F0B" w14:textId="77777777" w:rsidR="00BA66E0" w:rsidRPr="0005023A" w:rsidRDefault="00BA66E0" w:rsidP="00BA66E0">
            <w:pPr>
              <w:rPr>
                <w:rFonts w:ascii="Arial" w:hAnsi="Arial" w:cs="Arial"/>
                <w:sz w:val="18"/>
                <w:szCs w:val="18"/>
              </w:rPr>
            </w:pPr>
            <w:r w:rsidRPr="0005023A">
              <w:rPr>
                <w:rFonts w:ascii="Arial" w:hAnsi="Arial" w:cs="Arial"/>
                <w:sz w:val="18"/>
                <w:szCs w:val="18"/>
              </w:rPr>
              <w:t>10% discount on school uniforms</w:t>
            </w:r>
          </w:p>
          <w:p w14:paraId="77CF72CB" w14:textId="77777777" w:rsidR="00BA66E0" w:rsidRPr="0005023A" w:rsidRDefault="00BA66E0" w:rsidP="00BA66E0">
            <w:pPr>
              <w:rPr>
                <w:rFonts w:ascii="Arial" w:hAnsi="Arial" w:cs="Arial"/>
                <w:sz w:val="18"/>
                <w:szCs w:val="18"/>
              </w:rPr>
            </w:pPr>
          </w:p>
          <w:p w14:paraId="782EFDB8" w14:textId="71E6960A" w:rsidR="00BA66E0" w:rsidRPr="0005023A" w:rsidRDefault="00BA66E0" w:rsidP="00BA66E0">
            <w:pPr>
              <w:rPr>
                <w:rFonts w:ascii="Arial" w:hAnsi="Arial" w:cs="Arial"/>
                <w:sz w:val="18"/>
                <w:szCs w:val="18"/>
              </w:rPr>
            </w:pPr>
          </w:p>
        </w:tc>
        <w:tc>
          <w:tcPr>
            <w:tcW w:w="3828" w:type="dxa"/>
            <w:tcMar>
              <w:top w:w="57" w:type="dxa"/>
              <w:bottom w:w="57" w:type="dxa"/>
            </w:tcMar>
          </w:tcPr>
          <w:p w14:paraId="3DC86737" w14:textId="07624B9D" w:rsidR="00BA66E0" w:rsidRDefault="00BA66E0" w:rsidP="00BA66E0">
            <w:pPr>
              <w:rPr>
                <w:rFonts w:ascii="Arial" w:hAnsi="Arial" w:cs="Arial"/>
                <w:sz w:val="18"/>
                <w:szCs w:val="18"/>
              </w:rPr>
            </w:pPr>
            <w:r>
              <w:rPr>
                <w:rFonts w:ascii="Arial" w:hAnsi="Arial" w:cs="Arial"/>
                <w:sz w:val="18"/>
                <w:szCs w:val="18"/>
              </w:rPr>
              <w:t xml:space="preserve">Often families in our school are reluctant to register for FSM which means our identification of this group is not as accurate as possible. This incentive will encourage families to fill in the eligibility form. </w:t>
            </w:r>
          </w:p>
        </w:tc>
        <w:tc>
          <w:tcPr>
            <w:tcW w:w="3260" w:type="dxa"/>
            <w:tcMar>
              <w:top w:w="57" w:type="dxa"/>
              <w:bottom w:w="57" w:type="dxa"/>
            </w:tcMar>
          </w:tcPr>
          <w:p w14:paraId="487FFBE8" w14:textId="77777777" w:rsidR="00BA66E0" w:rsidRDefault="00BA66E0" w:rsidP="00BA66E0">
            <w:pPr>
              <w:rPr>
                <w:rFonts w:ascii="Arial" w:hAnsi="Arial" w:cs="Arial"/>
                <w:sz w:val="18"/>
                <w:szCs w:val="18"/>
              </w:rPr>
            </w:pPr>
            <w:r>
              <w:rPr>
                <w:rFonts w:ascii="Arial" w:hAnsi="Arial" w:cs="Arial"/>
                <w:sz w:val="18"/>
                <w:szCs w:val="18"/>
              </w:rPr>
              <w:t>-Admin staff to liaise with uniform providers</w:t>
            </w:r>
          </w:p>
          <w:p w14:paraId="4C2C8E0F" w14:textId="6CCD2605" w:rsidR="00BA66E0" w:rsidRDefault="00BA66E0" w:rsidP="00BA66E0">
            <w:pPr>
              <w:rPr>
                <w:rFonts w:ascii="Arial" w:hAnsi="Arial" w:cs="Arial"/>
                <w:sz w:val="18"/>
                <w:szCs w:val="18"/>
              </w:rPr>
            </w:pPr>
            <w:r>
              <w:rPr>
                <w:rFonts w:ascii="Arial" w:hAnsi="Arial" w:cs="Arial"/>
                <w:sz w:val="18"/>
                <w:szCs w:val="18"/>
              </w:rPr>
              <w:t>-Share incentive with parents on newsletters</w:t>
            </w:r>
          </w:p>
        </w:tc>
        <w:tc>
          <w:tcPr>
            <w:tcW w:w="1276" w:type="dxa"/>
          </w:tcPr>
          <w:p w14:paraId="69169CC4" w14:textId="77777777" w:rsidR="00BA66E0" w:rsidRDefault="00BA66E0" w:rsidP="00BA66E0">
            <w:pPr>
              <w:rPr>
                <w:rFonts w:ascii="Arial" w:hAnsi="Arial" w:cs="Arial"/>
                <w:sz w:val="18"/>
                <w:szCs w:val="18"/>
              </w:rPr>
            </w:pPr>
            <w:r>
              <w:rPr>
                <w:rFonts w:ascii="Arial" w:hAnsi="Arial" w:cs="Arial"/>
                <w:sz w:val="18"/>
                <w:szCs w:val="18"/>
              </w:rPr>
              <w:t>Admin</w:t>
            </w:r>
          </w:p>
          <w:p w14:paraId="6452B08F" w14:textId="572EF880" w:rsidR="00BA66E0" w:rsidRDefault="00BA66E0" w:rsidP="00BA66E0">
            <w:pPr>
              <w:rPr>
                <w:rFonts w:ascii="Arial" w:hAnsi="Arial" w:cs="Arial"/>
                <w:sz w:val="18"/>
                <w:szCs w:val="18"/>
              </w:rPr>
            </w:pPr>
            <w:r>
              <w:rPr>
                <w:rFonts w:ascii="Arial" w:hAnsi="Arial" w:cs="Arial"/>
                <w:sz w:val="18"/>
                <w:szCs w:val="18"/>
              </w:rPr>
              <w:t>HT</w:t>
            </w:r>
          </w:p>
        </w:tc>
        <w:tc>
          <w:tcPr>
            <w:tcW w:w="1984" w:type="dxa"/>
          </w:tcPr>
          <w:p w14:paraId="534C595B" w14:textId="400035D8" w:rsidR="00BA66E0" w:rsidRDefault="00BA66E0" w:rsidP="00BA66E0">
            <w:pPr>
              <w:rPr>
                <w:rFonts w:ascii="Arial" w:hAnsi="Arial" w:cs="Arial"/>
                <w:sz w:val="18"/>
                <w:szCs w:val="18"/>
              </w:rPr>
            </w:pPr>
            <w:r>
              <w:rPr>
                <w:rFonts w:ascii="Arial" w:hAnsi="Arial" w:cs="Arial"/>
                <w:sz w:val="18"/>
                <w:szCs w:val="18"/>
              </w:rPr>
              <w:t>July 2019</w:t>
            </w:r>
          </w:p>
        </w:tc>
      </w:tr>
      <w:tr w:rsidR="00BA66E0" w:rsidRPr="002954A6" w14:paraId="2F6217E2" w14:textId="77777777" w:rsidTr="004029AD">
        <w:trPr>
          <w:trHeight w:val="310"/>
        </w:trPr>
        <w:tc>
          <w:tcPr>
            <w:tcW w:w="2235" w:type="dxa"/>
            <w:tcMar>
              <w:top w:w="57" w:type="dxa"/>
              <w:bottom w:w="57" w:type="dxa"/>
            </w:tcMar>
          </w:tcPr>
          <w:p w14:paraId="18A1536B" w14:textId="70EFCB3F" w:rsidR="00BA66E0" w:rsidRDefault="00BA66E0" w:rsidP="00BA66E0">
            <w:pPr>
              <w:rPr>
                <w:rFonts w:ascii="Arial" w:hAnsi="Arial" w:cs="Arial"/>
                <w:sz w:val="18"/>
                <w:szCs w:val="18"/>
              </w:rPr>
            </w:pPr>
            <w:r>
              <w:rPr>
                <w:rFonts w:ascii="Arial" w:hAnsi="Arial" w:cs="Arial"/>
                <w:sz w:val="18"/>
                <w:szCs w:val="18"/>
              </w:rPr>
              <w:t>F. Accurate identification of families who are entitled to PP</w:t>
            </w:r>
          </w:p>
        </w:tc>
        <w:tc>
          <w:tcPr>
            <w:tcW w:w="2409" w:type="dxa"/>
            <w:tcMar>
              <w:top w:w="57" w:type="dxa"/>
              <w:bottom w:w="57" w:type="dxa"/>
            </w:tcMar>
          </w:tcPr>
          <w:p w14:paraId="0009E440" w14:textId="3616E123" w:rsidR="00BA66E0" w:rsidRPr="0005023A" w:rsidRDefault="00BA66E0" w:rsidP="00BA66E0">
            <w:pPr>
              <w:rPr>
                <w:rFonts w:ascii="Arial" w:hAnsi="Arial" w:cs="Arial"/>
                <w:sz w:val="18"/>
                <w:szCs w:val="18"/>
              </w:rPr>
            </w:pPr>
            <w:r w:rsidRPr="0005023A">
              <w:rPr>
                <w:rFonts w:ascii="Arial" w:hAnsi="Arial" w:cs="Arial"/>
                <w:sz w:val="18"/>
                <w:szCs w:val="18"/>
              </w:rPr>
              <w:t>All families re-issued with eligibility for at the beginning of the school year/on admission to school.</w:t>
            </w:r>
          </w:p>
        </w:tc>
        <w:tc>
          <w:tcPr>
            <w:tcW w:w="3828" w:type="dxa"/>
            <w:tcMar>
              <w:top w:w="57" w:type="dxa"/>
              <w:bottom w:w="57" w:type="dxa"/>
            </w:tcMar>
          </w:tcPr>
          <w:p w14:paraId="16861D74" w14:textId="5932E945" w:rsidR="00BA66E0" w:rsidRDefault="00BA66E0" w:rsidP="00BA66E0">
            <w:pPr>
              <w:rPr>
                <w:rFonts w:ascii="Arial" w:hAnsi="Arial" w:cs="Arial"/>
                <w:sz w:val="18"/>
                <w:szCs w:val="18"/>
              </w:rPr>
            </w:pPr>
            <w:r>
              <w:rPr>
                <w:rFonts w:ascii="Arial" w:hAnsi="Arial" w:cs="Arial"/>
                <w:sz w:val="18"/>
                <w:szCs w:val="18"/>
              </w:rPr>
              <w:t xml:space="preserve">Often families in our school are reluctant to register for FSM which means our identification of this group is not as accurate as possible. We will encourage all families to complete and return the eligibility form. </w:t>
            </w:r>
          </w:p>
        </w:tc>
        <w:tc>
          <w:tcPr>
            <w:tcW w:w="3260" w:type="dxa"/>
            <w:tcMar>
              <w:top w:w="57" w:type="dxa"/>
              <w:bottom w:w="57" w:type="dxa"/>
            </w:tcMar>
          </w:tcPr>
          <w:p w14:paraId="3224B971" w14:textId="1846F1C8" w:rsidR="00BA66E0" w:rsidRDefault="00BA66E0" w:rsidP="00BA66E0">
            <w:pPr>
              <w:rPr>
                <w:rFonts w:ascii="Arial" w:hAnsi="Arial" w:cs="Arial"/>
                <w:sz w:val="18"/>
                <w:szCs w:val="18"/>
              </w:rPr>
            </w:pPr>
            <w:r>
              <w:rPr>
                <w:rFonts w:ascii="Arial" w:hAnsi="Arial" w:cs="Arial"/>
                <w:sz w:val="18"/>
                <w:szCs w:val="18"/>
              </w:rPr>
              <w:t>-Admin staff to send out form to all families in in September and include as part of the new starters (Nursery &amp; Rec) packs</w:t>
            </w:r>
          </w:p>
        </w:tc>
        <w:tc>
          <w:tcPr>
            <w:tcW w:w="1276" w:type="dxa"/>
          </w:tcPr>
          <w:p w14:paraId="129BEC49" w14:textId="77777777" w:rsidR="00BA66E0" w:rsidRDefault="00BA66E0" w:rsidP="00BA66E0">
            <w:pPr>
              <w:rPr>
                <w:rFonts w:ascii="Arial" w:hAnsi="Arial" w:cs="Arial"/>
                <w:sz w:val="18"/>
                <w:szCs w:val="18"/>
              </w:rPr>
            </w:pPr>
            <w:r>
              <w:rPr>
                <w:rFonts w:ascii="Arial" w:hAnsi="Arial" w:cs="Arial"/>
                <w:sz w:val="18"/>
                <w:szCs w:val="18"/>
              </w:rPr>
              <w:t>Admin</w:t>
            </w:r>
          </w:p>
          <w:p w14:paraId="45EB046D" w14:textId="02C46EFC" w:rsidR="00BA66E0" w:rsidRDefault="00BA66E0" w:rsidP="00BA66E0">
            <w:pPr>
              <w:rPr>
                <w:rFonts w:ascii="Arial" w:hAnsi="Arial" w:cs="Arial"/>
                <w:sz w:val="18"/>
                <w:szCs w:val="18"/>
              </w:rPr>
            </w:pPr>
            <w:r>
              <w:rPr>
                <w:rFonts w:ascii="Arial" w:hAnsi="Arial" w:cs="Arial"/>
                <w:sz w:val="18"/>
                <w:szCs w:val="18"/>
              </w:rPr>
              <w:t>HT</w:t>
            </w:r>
          </w:p>
        </w:tc>
        <w:tc>
          <w:tcPr>
            <w:tcW w:w="1984" w:type="dxa"/>
          </w:tcPr>
          <w:p w14:paraId="6415B232" w14:textId="44E27172" w:rsidR="00BA66E0" w:rsidRDefault="00BA66E0" w:rsidP="00BA66E0">
            <w:pPr>
              <w:rPr>
                <w:rFonts w:ascii="Arial" w:hAnsi="Arial" w:cs="Arial"/>
                <w:sz w:val="18"/>
                <w:szCs w:val="18"/>
              </w:rPr>
            </w:pPr>
            <w:r>
              <w:rPr>
                <w:rFonts w:ascii="Arial" w:hAnsi="Arial" w:cs="Arial"/>
                <w:sz w:val="18"/>
                <w:szCs w:val="18"/>
              </w:rPr>
              <w:t>July 2019</w:t>
            </w:r>
          </w:p>
        </w:tc>
      </w:tr>
      <w:tr w:rsidR="00BA66E0" w:rsidRPr="002954A6" w14:paraId="0DA6C72D" w14:textId="77777777" w:rsidTr="004029AD">
        <w:trPr>
          <w:trHeight w:val="310"/>
        </w:trPr>
        <w:tc>
          <w:tcPr>
            <w:tcW w:w="2235" w:type="dxa"/>
            <w:tcMar>
              <w:top w:w="57" w:type="dxa"/>
              <w:bottom w:w="57" w:type="dxa"/>
            </w:tcMar>
          </w:tcPr>
          <w:p w14:paraId="74892025" w14:textId="77777777" w:rsidR="00BA66E0" w:rsidRPr="000D1B30" w:rsidRDefault="00BA66E0" w:rsidP="00BA66E0">
            <w:pPr>
              <w:rPr>
                <w:rFonts w:ascii="Arial" w:hAnsi="Arial" w:cs="Arial"/>
                <w:sz w:val="18"/>
                <w:szCs w:val="18"/>
              </w:rPr>
            </w:pPr>
            <w:proofErr w:type="spellStart"/>
            <w:r>
              <w:rPr>
                <w:rFonts w:ascii="Arial" w:hAnsi="Arial" w:cs="Arial"/>
                <w:sz w:val="18"/>
                <w:szCs w:val="18"/>
              </w:rPr>
              <w:t>A.</w:t>
            </w:r>
            <w:r w:rsidRPr="000D1B30">
              <w:rPr>
                <w:rFonts w:ascii="Arial" w:hAnsi="Arial" w:cs="Arial"/>
                <w:sz w:val="18"/>
                <w:szCs w:val="18"/>
              </w:rPr>
              <w:t>Children</w:t>
            </w:r>
            <w:proofErr w:type="spellEnd"/>
            <w:r w:rsidRPr="000D1B30">
              <w:rPr>
                <w:rFonts w:ascii="Arial" w:hAnsi="Arial" w:cs="Arial"/>
                <w:sz w:val="18"/>
                <w:szCs w:val="18"/>
              </w:rPr>
              <w:t xml:space="preserve"> </w:t>
            </w:r>
            <w:proofErr w:type="gramStart"/>
            <w:r w:rsidRPr="000D1B30">
              <w:rPr>
                <w:rFonts w:ascii="Arial" w:hAnsi="Arial" w:cs="Arial"/>
                <w:sz w:val="18"/>
                <w:szCs w:val="18"/>
              </w:rPr>
              <w:t>enter</w:t>
            </w:r>
            <w:proofErr w:type="gramEnd"/>
            <w:r w:rsidRPr="000D1B30">
              <w:rPr>
                <w:rFonts w:ascii="Arial" w:hAnsi="Arial" w:cs="Arial"/>
                <w:sz w:val="18"/>
                <w:szCs w:val="18"/>
              </w:rPr>
              <w:t xml:space="preserve"> school ready to learn.</w:t>
            </w:r>
          </w:p>
          <w:p w14:paraId="1349574C" w14:textId="5DFBABA0" w:rsidR="00BA66E0" w:rsidRDefault="00BA66E0" w:rsidP="00BA66E0">
            <w:pPr>
              <w:rPr>
                <w:rFonts w:ascii="Arial" w:hAnsi="Arial" w:cs="Arial"/>
                <w:sz w:val="18"/>
                <w:szCs w:val="18"/>
              </w:rPr>
            </w:pPr>
          </w:p>
        </w:tc>
        <w:tc>
          <w:tcPr>
            <w:tcW w:w="2409" w:type="dxa"/>
            <w:tcMar>
              <w:top w:w="57" w:type="dxa"/>
              <w:bottom w:w="57" w:type="dxa"/>
            </w:tcMar>
          </w:tcPr>
          <w:p w14:paraId="7FA6AD70" w14:textId="69B33C34" w:rsidR="00BA66E0" w:rsidRDefault="00BA66E0" w:rsidP="00BA66E0">
            <w:pPr>
              <w:rPr>
                <w:rFonts w:ascii="Arial" w:hAnsi="Arial" w:cs="Arial"/>
                <w:sz w:val="18"/>
                <w:szCs w:val="18"/>
              </w:rPr>
            </w:pPr>
            <w:r>
              <w:rPr>
                <w:rFonts w:ascii="Arial" w:hAnsi="Arial" w:cs="Arial"/>
                <w:sz w:val="18"/>
                <w:szCs w:val="18"/>
              </w:rPr>
              <w:t>Subsidised attendance at Breakfast Club (when established)</w:t>
            </w:r>
          </w:p>
        </w:tc>
        <w:tc>
          <w:tcPr>
            <w:tcW w:w="3828" w:type="dxa"/>
            <w:tcMar>
              <w:top w:w="57" w:type="dxa"/>
              <w:bottom w:w="57" w:type="dxa"/>
            </w:tcMar>
          </w:tcPr>
          <w:p w14:paraId="38588FAF" w14:textId="2D57311E" w:rsidR="00BA66E0" w:rsidRDefault="00BA66E0" w:rsidP="00BA66E0">
            <w:pPr>
              <w:pStyle w:val="Default"/>
              <w:rPr>
                <w:sz w:val="18"/>
                <w:szCs w:val="18"/>
              </w:rPr>
            </w:pPr>
            <w:r>
              <w:rPr>
                <w:sz w:val="18"/>
                <w:szCs w:val="18"/>
              </w:rPr>
              <w:t xml:space="preserve">We want to offer wrap around care for our families whilst also offering subsidised places to pupils eligible for PP. </w:t>
            </w:r>
            <w:proofErr w:type="spellStart"/>
            <w:r>
              <w:rPr>
                <w:sz w:val="18"/>
                <w:szCs w:val="18"/>
              </w:rPr>
              <w:t>Teeside</w:t>
            </w:r>
            <w:proofErr w:type="spellEnd"/>
            <w:r>
              <w:rPr>
                <w:sz w:val="18"/>
                <w:szCs w:val="18"/>
              </w:rPr>
              <w:t xml:space="preserve"> Research Repository has noted the positive impact on breakfast clubs on attendance and school punctuality. </w:t>
            </w:r>
          </w:p>
        </w:tc>
        <w:tc>
          <w:tcPr>
            <w:tcW w:w="3260" w:type="dxa"/>
            <w:tcMar>
              <w:top w:w="57" w:type="dxa"/>
              <w:bottom w:w="57" w:type="dxa"/>
            </w:tcMar>
          </w:tcPr>
          <w:p w14:paraId="388CF8ED" w14:textId="2F33F17C" w:rsidR="00BA66E0" w:rsidRDefault="00BA66E0" w:rsidP="00BA66E0">
            <w:pPr>
              <w:rPr>
                <w:rFonts w:ascii="Arial" w:hAnsi="Arial" w:cs="Arial"/>
                <w:sz w:val="18"/>
                <w:szCs w:val="18"/>
              </w:rPr>
            </w:pPr>
            <w:r>
              <w:rPr>
                <w:rFonts w:ascii="Arial" w:hAnsi="Arial" w:cs="Arial"/>
                <w:sz w:val="18"/>
                <w:szCs w:val="18"/>
              </w:rPr>
              <w:t>-Seek to set up a school based Breakfast Club in Autumn Term 2018</w:t>
            </w:r>
          </w:p>
        </w:tc>
        <w:tc>
          <w:tcPr>
            <w:tcW w:w="1276" w:type="dxa"/>
          </w:tcPr>
          <w:p w14:paraId="2F3AA51B" w14:textId="728C19D4" w:rsidR="00BA66E0" w:rsidRDefault="00BA66E0" w:rsidP="00BA66E0">
            <w:pPr>
              <w:rPr>
                <w:rFonts w:ascii="Arial" w:hAnsi="Arial" w:cs="Arial"/>
                <w:sz w:val="18"/>
                <w:szCs w:val="18"/>
              </w:rPr>
            </w:pPr>
            <w:r>
              <w:rPr>
                <w:rFonts w:ascii="Arial" w:hAnsi="Arial" w:cs="Arial"/>
                <w:sz w:val="18"/>
                <w:szCs w:val="18"/>
              </w:rPr>
              <w:t>Breakfast Club staff</w:t>
            </w:r>
          </w:p>
          <w:p w14:paraId="13367976" w14:textId="77DCD0F3" w:rsidR="00BA66E0" w:rsidRDefault="00BA66E0" w:rsidP="00BA66E0">
            <w:pPr>
              <w:rPr>
                <w:rFonts w:ascii="Arial" w:hAnsi="Arial" w:cs="Arial"/>
                <w:sz w:val="18"/>
                <w:szCs w:val="18"/>
              </w:rPr>
            </w:pPr>
            <w:r>
              <w:rPr>
                <w:rFonts w:ascii="Arial" w:hAnsi="Arial" w:cs="Arial"/>
                <w:sz w:val="18"/>
                <w:szCs w:val="18"/>
              </w:rPr>
              <w:t>HT</w:t>
            </w:r>
          </w:p>
        </w:tc>
        <w:tc>
          <w:tcPr>
            <w:tcW w:w="1984" w:type="dxa"/>
          </w:tcPr>
          <w:p w14:paraId="2BDE63C8" w14:textId="6D48F9CE" w:rsidR="00BA66E0" w:rsidRDefault="00BA66E0" w:rsidP="00BA66E0">
            <w:pPr>
              <w:rPr>
                <w:rFonts w:ascii="Arial" w:hAnsi="Arial" w:cs="Arial"/>
                <w:sz w:val="18"/>
                <w:szCs w:val="18"/>
              </w:rPr>
            </w:pPr>
            <w:r>
              <w:rPr>
                <w:rFonts w:ascii="Arial" w:hAnsi="Arial" w:cs="Arial"/>
                <w:sz w:val="18"/>
                <w:szCs w:val="18"/>
              </w:rPr>
              <w:t>July 2019</w:t>
            </w:r>
          </w:p>
        </w:tc>
      </w:tr>
      <w:tr w:rsidR="00BA66E0" w:rsidRPr="002954A6" w14:paraId="617DF2A7" w14:textId="77777777" w:rsidTr="004029AD">
        <w:trPr>
          <w:trHeight w:val="310"/>
        </w:trPr>
        <w:tc>
          <w:tcPr>
            <w:tcW w:w="2235" w:type="dxa"/>
            <w:tcMar>
              <w:top w:w="57" w:type="dxa"/>
              <w:bottom w:w="57" w:type="dxa"/>
            </w:tcMar>
          </w:tcPr>
          <w:p w14:paraId="5D6F878D" w14:textId="5FACE614" w:rsidR="00BA66E0" w:rsidRDefault="00BA66E0" w:rsidP="00BA66E0">
            <w:pPr>
              <w:rPr>
                <w:rFonts w:ascii="Arial" w:hAnsi="Arial" w:cs="Arial"/>
                <w:sz w:val="18"/>
                <w:szCs w:val="18"/>
              </w:rPr>
            </w:pPr>
            <w:proofErr w:type="spellStart"/>
            <w:r>
              <w:rPr>
                <w:rFonts w:ascii="Arial" w:hAnsi="Arial" w:cs="Arial"/>
                <w:sz w:val="18"/>
                <w:szCs w:val="18"/>
              </w:rPr>
              <w:t>D.</w:t>
            </w:r>
            <w:r w:rsidRPr="000D1B30">
              <w:rPr>
                <w:rFonts w:ascii="Arial" w:hAnsi="Arial" w:cs="Arial"/>
                <w:sz w:val="18"/>
                <w:szCs w:val="18"/>
              </w:rPr>
              <w:t>Improved</w:t>
            </w:r>
            <w:proofErr w:type="spellEnd"/>
            <w:r w:rsidRPr="000D1B30">
              <w:rPr>
                <w:rFonts w:ascii="Arial" w:hAnsi="Arial" w:cs="Arial"/>
                <w:sz w:val="18"/>
                <w:szCs w:val="18"/>
              </w:rPr>
              <w:t xml:space="preserve"> attainment at Greater Depth at the end of Key Stage One for pupils eligible for PP.</w:t>
            </w:r>
          </w:p>
        </w:tc>
        <w:tc>
          <w:tcPr>
            <w:tcW w:w="2409" w:type="dxa"/>
            <w:tcMar>
              <w:top w:w="57" w:type="dxa"/>
              <w:bottom w:w="57" w:type="dxa"/>
            </w:tcMar>
          </w:tcPr>
          <w:p w14:paraId="3D92A853" w14:textId="77777777" w:rsidR="00BA66E0" w:rsidRDefault="00BA66E0" w:rsidP="00BA66E0">
            <w:pPr>
              <w:rPr>
                <w:rFonts w:ascii="Arial" w:hAnsi="Arial" w:cs="Arial"/>
                <w:sz w:val="18"/>
                <w:szCs w:val="18"/>
              </w:rPr>
            </w:pPr>
            <w:r>
              <w:rPr>
                <w:rFonts w:ascii="Arial" w:hAnsi="Arial" w:cs="Arial"/>
                <w:sz w:val="18"/>
                <w:szCs w:val="18"/>
              </w:rPr>
              <w:t>Forest School activities/Outdoor learning opportunities</w:t>
            </w:r>
          </w:p>
          <w:p w14:paraId="3E503F56" w14:textId="77777777" w:rsidR="00BA66E0" w:rsidRDefault="00BA66E0" w:rsidP="00BA66E0">
            <w:pPr>
              <w:rPr>
                <w:rFonts w:ascii="Arial" w:hAnsi="Arial" w:cs="Arial"/>
                <w:sz w:val="18"/>
                <w:szCs w:val="18"/>
              </w:rPr>
            </w:pPr>
            <w:proofErr w:type="spellStart"/>
            <w:r>
              <w:rPr>
                <w:rFonts w:ascii="Arial" w:hAnsi="Arial" w:cs="Arial"/>
                <w:sz w:val="18"/>
                <w:szCs w:val="18"/>
              </w:rPr>
              <w:t>Gibside</w:t>
            </w:r>
            <w:proofErr w:type="spellEnd"/>
            <w:r>
              <w:rPr>
                <w:rFonts w:ascii="Arial" w:hAnsi="Arial" w:cs="Arial"/>
                <w:sz w:val="18"/>
                <w:szCs w:val="18"/>
              </w:rPr>
              <w:t xml:space="preserve"> OAA</w:t>
            </w:r>
          </w:p>
          <w:p w14:paraId="1AB00B9C" w14:textId="712A40BD" w:rsidR="00BA66E0" w:rsidRDefault="00BA66E0" w:rsidP="00BA66E0">
            <w:pPr>
              <w:rPr>
                <w:rFonts w:ascii="Arial" w:hAnsi="Arial" w:cs="Arial"/>
                <w:sz w:val="18"/>
                <w:szCs w:val="18"/>
              </w:rPr>
            </w:pPr>
            <w:r>
              <w:rPr>
                <w:rFonts w:ascii="Arial" w:hAnsi="Arial" w:cs="Arial"/>
                <w:sz w:val="18"/>
                <w:szCs w:val="18"/>
              </w:rPr>
              <w:t>OAA planned in to PE sessions and Andy Vince to deliver in Autumn Term</w:t>
            </w:r>
          </w:p>
        </w:tc>
        <w:tc>
          <w:tcPr>
            <w:tcW w:w="3828" w:type="dxa"/>
            <w:tcMar>
              <w:top w:w="57" w:type="dxa"/>
              <w:bottom w:w="57" w:type="dxa"/>
            </w:tcMar>
          </w:tcPr>
          <w:p w14:paraId="6EBA1BE9" w14:textId="4F70FF46" w:rsidR="00BA66E0" w:rsidRPr="002873A9" w:rsidRDefault="00BA66E0" w:rsidP="00BA66E0">
            <w:pPr>
              <w:pStyle w:val="Default"/>
              <w:rPr>
                <w:sz w:val="18"/>
                <w:szCs w:val="18"/>
              </w:rPr>
            </w:pPr>
            <w:r w:rsidRPr="002873A9">
              <w:rPr>
                <w:sz w:val="18"/>
                <w:szCs w:val="18"/>
              </w:rPr>
              <w:t xml:space="preserve">Studies of adventure learning consistently show positive benefits on academic learning, and wider outcomes such as self-confidence. On average, pupils who participate in adventure learning appear to make approximately three additional months’ progress. </w:t>
            </w:r>
          </w:p>
        </w:tc>
        <w:tc>
          <w:tcPr>
            <w:tcW w:w="3260" w:type="dxa"/>
            <w:tcMar>
              <w:top w:w="57" w:type="dxa"/>
              <w:bottom w:w="57" w:type="dxa"/>
            </w:tcMar>
          </w:tcPr>
          <w:p w14:paraId="7EBD32CB" w14:textId="77777777" w:rsidR="00BA66E0" w:rsidRDefault="00BA66E0" w:rsidP="00BA66E0">
            <w:pPr>
              <w:rPr>
                <w:rFonts w:ascii="Arial" w:hAnsi="Arial" w:cs="Arial"/>
                <w:sz w:val="18"/>
                <w:szCs w:val="18"/>
              </w:rPr>
            </w:pPr>
            <w:r>
              <w:rPr>
                <w:rFonts w:ascii="Arial" w:hAnsi="Arial" w:cs="Arial"/>
                <w:sz w:val="18"/>
                <w:szCs w:val="18"/>
              </w:rPr>
              <w:t>-Arrange termly Forest School Activities at school for each class</w:t>
            </w:r>
          </w:p>
          <w:p w14:paraId="7B37AD8A" w14:textId="77777777" w:rsidR="00BA66E0" w:rsidRDefault="00BA66E0" w:rsidP="00BA66E0">
            <w:pPr>
              <w:rPr>
                <w:rFonts w:ascii="Arial" w:hAnsi="Arial" w:cs="Arial"/>
                <w:sz w:val="18"/>
                <w:szCs w:val="18"/>
              </w:rPr>
            </w:pPr>
            <w:r>
              <w:rPr>
                <w:rFonts w:ascii="Arial" w:hAnsi="Arial" w:cs="Arial"/>
                <w:sz w:val="18"/>
                <w:szCs w:val="18"/>
              </w:rPr>
              <w:t xml:space="preserve">-KS1&amp;2 to do OAA at </w:t>
            </w:r>
            <w:proofErr w:type="spellStart"/>
            <w:r>
              <w:rPr>
                <w:rFonts w:ascii="Arial" w:hAnsi="Arial" w:cs="Arial"/>
                <w:sz w:val="18"/>
                <w:szCs w:val="18"/>
              </w:rPr>
              <w:t>Gibside</w:t>
            </w:r>
            <w:proofErr w:type="spellEnd"/>
            <w:r>
              <w:rPr>
                <w:rFonts w:ascii="Arial" w:hAnsi="Arial" w:cs="Arial"/>
                <w:sz w:val="18"/>
                <w:szCs w:val="18"/>
              </w:rPr>
              <w:t xml:space="preserve"> linked to “Face your fears”</w:t>
            </w:r>
          </w:p>
          <w:p w14:paraId="74CDBB58" w14:textId="08B0DE33" w:rsidR="00BA66E0" w:rsidRDefault="00BA66E0" w:rsidP="00BA66E0">
            <w:pPr>
              <w:rPr>
                <w:rFonts w:ascii="Arial" w:hAnsi="Arial" w:cs="Arial"/>
                <w:sz w:val="18"/>
                <w:szCs w:val="18"/>
              </w:rPr>
            </w:pPr>
            <w:r>
              <w:rPr>
                <w:rFonts w:ascii="Arial" w:hAnsi="Arial" w:cs="Arial"/>
                <w:sz w:val="18"/>
                <w:szCs w:val="18"/>
              </w:rPr>
              <w:t>-Meet with cluster schools to discuss residential in the future</w:t>
            </w:r>
          </w:p>
        </w:tc>
        <w:tc>
          <w:tcPr>
            <w:tcW w:w="1276" w:type="dxa"/>
          </w:tcPr>
          <w:p w14:paraId="139908FF" w14:textId="03C7C23F" w:rsidR="00BA66E0" w:rsidRDefault="00BA66E0" w:rsidP="00BA66E0">
            <w:pPr>
              <w:rPr>
                <w:rFonts w:ascii="Arial" w:hAnsi="Arial" w:cs="Arial"/>
                <w:sz w:val="18"/>
                <w:szCs w:val="18"/>
              </w:rPr>
            </w:pPr>
            <w:r>
              <w:rPr>
                <w:rFonts w:ascii="Arial" w:hAnsi="Arial" w:cs="Arial"/>
                <w:sz w:val="18"/>
                <w:szCs w:val="18"/>
              </w:rPr>
              <w:t>HT &amp; CTs</w:t>
            </w:r>
          </w:p>
        </w:tc>
        <w:tc>
          <w:tcPr>
            <w:tcW w:w="1984" w:type="dxa"/>
          </w:tcPr>
          <w:p w14:paraId="70FAD302" w14:textId="7D028C57" w:rsidR="00BA66E0" w:rsidRDefault="00BA66E0" w:rsidP="00BA66E0">
            <w:pPr>
              <w:rPr>
                <w:rFonts w:ascii="Arial" w:hAnsi="Arial" w:cs="Arial"/>
                <w:sz w:val="18"/>
                <w:szCs w:val="18"/>
              </w:rPr>
            </w:pPr>
            <w:r>
              <w:rPr>
                <w:rFonts w:ascii="Arial" w:hAnsi="Arial" w:cs="Arial"/>
                <w:sz w:val="18"/>
                <w:szCs w:val="18"/>
              </w:rPr>
              <w:t>July 2019</w:t>
            </w:r>
          </w:p>
        </w:tc>
      </w:tr>
      <w:tr w:rsidR="00BA66E0" w:rsidRPr="002954A6" w14:paraId="6A122951" w14:textId="77777777" w:rsidTr="00A33F73">
        <w:tc>
          <w:tcPr>
            <w:tcW w:w="13008" w:type="dxa"/>
            <w:gridSpan w:val="5"/>
            <w:tcMar>
              <w:top w:w="57" w:type="dxa"/>
              <w:bottom w:w="57" w:type="dxa"/>
            </w:tcMar>
          </w:tcPr>
          <w:p w14:paraId="01976B0A" w14:textId="279A9A9D" w:rsidR="00BA66E0" w:rsidRPr="00855F89" w:rsidRDefault="00BA66E0" w:rsidP="00BA66E0">
            <w:pPr>
              <w:jc w:val="right"/>
              <w:rPr>
                <w:rFonts w:ascii="Arial" w:hAnsi="Arial" w:cs="Arial"/>
                <w:b/>
              </w:rPr>
            </w:pPr>
            <w:r w:rsidRPr="00855F89">
              <w:rPr>
                <w:rFonts w:ascii="Arial" w:hAnsi="Arial" w:cs="Arial"/>
                <w:b/>
              </w:rPr>
              <w:t>Total budgeted cost</w:t>
            </w:r>
          </w:p>
        </w:tc>
        <w:tc>
          <w:tcPr>
            <w:tcW w:w="1984" w:type="dxa"/>
          </w:tcPr>
          <w:p w14:paraId="28F214BC" w14:textId="1E662EB7" w:rsidR="00BA66E0" w:rsidRPr="00855F89" w:rsidRDefault="00855F89" w:rsidP="00BA66E0">
            <w:pPr>
              <w:rPr>
                <w:rFonts w:ascii="Arial" w:hAnsi="Arial" w:cs="Arial"/>
                <w:sz w:val="18"/>
                <w:szCs w:val="18"/>
              </w:rPr>
            </w:pPr>
            <w:r w:rsidRPr="00855F89">
              <w:rPr>
                <w:rFonts w:ascii="Arial" w:hAnsi="Arial" w:cs="Arial"/>
                <w:sz w:val="18"/>
                <w:szCs w:val="18"/>
              </w:rPr>
              <w:t>£9.000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258447B4"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046EBC6B" w:rsidR="000B25ED" w:rsidRPr="002954A6" w:rsidRDefault="00B22DAF" w:rsidP="000B25ED">
            <w:pPr>
              <w:pStyle w:val="ListParagraph"/>
              <w:ind w:left="567"/>
              <w:rPr>
                <w:rFonts w:ascii="Arial" w:hAnsi="Arial" w:cs="Arial"/>
                <w:b/>
              </w:rPr>
            </w:pPr>
            <w:r>
              <w:rPr>
                <w:rFonts w:ascii="Arial" w:hAnsi="Arial" w:cs="Arial"/>
                <w:b/>
              </w:rPr>
              <w:t>2017 - 2018</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62775F3E"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18D30F3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855F89" w:rsidRPr="0081583F" w14:paraId="418094C3" w14:textId="77777777" w:rsidTr="004B443F">
        <w:trPr>
          <w:trHeight w:val="2178"/>
        </w:trPr>
        <w:tc>
          <w:tcPr>
            <w:tcW w:w="2235" w:type="dxa"/>
            <w:tcMar>
              <w:top w:w="57" w:type="dxa"/>
              <w:bottom w:w="57" w:type="dxa"/>
            </w:tcMar>
          </w:tcPr>
          <w:p w14:paraId="106D9A77" w14:textId="1DF8A21C" w:rsidR="00855F89" w:rsidRPr="0081583F" w:rsidRDefault="00855F89" w:rsidP="008D2DAF">
            <w:pPr>
              <w:rPr>
                <w:rFonts w:ascii="Arial" w:hAnsi="Arial" w:cs="Arial"/>
              </w:rPr>
            </w:pPr>
            <w:proofErr w:type="spellStart"/>
            <w:r>
              <w:rPr>
                <w:rFonts w:ascii="Arial" w:hAnsi="Arial" w:cs="Arial"/>
                <w:sz w:val="18"/>
                <w:szCs w:val="18"/>
              </w:rPr>
              <w:t>D.</w:t>
            </w:r>
            <w:r w:rsidRPr="0081583F">
              <w:rPr>
                <w:rFonts w:ascii="Arial" w:hAnsi="Arial" w:cs="Arial"/>
                <w:sz w:val="18"/>
                <w:szCs w:val="18"/>
              </w:rPr>
              <w:t>Rapid</w:t>
            </w:r>
            <w:proofErr w:type="spellEnd"/>
            <w:r w:rsidRPr="0081583F">
              <w:rPr>
                <w:rFonts w:ascii="Arial" w:hAnsi="Arial" w:cs="Arial"/>
                <w:sz w:val="18"/>
                <w:szCs w:val="18"/>
              </w:rPr>
              <w:t xml:space="preserve"> and sustained progress made between leaving Reception and leaving Key Stage One for pupils eligible for Pupil Premium.  </w:t>
            </w:r>
          </w:p>
        </w:tc>
        <w:tc>
          <w:tcPr>
            <w:tcW w:w="1984" w:type="dxa"/>
            <w:tcMar>
              <w:top w:w="57" w:type="dxa"/>
              <w:bottom w:w="57" w:type="dxa"/>
            </w:tcMar>
          </w:tcPr>
          <w:p w14:paraId="57CB7ED3" w14:textId="30F9EA37" w:rsidR="00855F89" w:rsidRPr="0081583F" w:rsidRDefault="00855F89" w:rsidP="008D2DAF">
            <w:pPr>
              <w:rPr>
                <w:rFonts w:ascii="Arial" w:hAnsi="Arial" w:cs="Arial"/>
              </w:rPr>
            </w:pPr>
            <w:r w:rsidRPr="0081583F">
              <w:rPr>
                <w:rFonts w:ascii="Arial" w:hAnsi="Arial" w:cs="Arial"/>
                <w:sz w:val="18"/>
                <w:szCs w:val="18"/>
              </w:rPr>
              <w:t xml:space="preserve">Whole school emphasis on Mathematics and in particular on greater depth and challenge within lessons.   </w:t>
            </w:r>
          </w:p>
        </w:tc>
        <w:tc>
          <w:tcPr>
            <w:tcW w:w="4253" w:type="dxa"/>
            <w:tcMar>
              <w:top w:w="57" w:type="dxa"/>
              <w:bottom w:w="57" w:type="dxa"/>
            </w:tcMar>
          </w:tcPr>
          <w:p w14:paraId="34CD5C50" w14:textId="3748B7A6" w:rsidR="00855F89" w:rsidRPr="0081583F" w:rsidRDefault="00855F89" w:rsidP="00B22DAF">
            <w:pPr>
              <w:rPr>
                <w:rFonts w:ascii="Arial" w:hAnsi="Arial" w:cs="Arial"/>
              </w:rPr>
            </w:pPr>
            <w:proofErr w:type="gramStart"/>
            <w:r w:rsidRPr="0081583F">
              <w:rPr>
                <w:rFonts w:ascii="Arial" w:hAnsi="Arial" w:cs="Arial"/>
                <w:sz w:val="18"/>
                <w:szCs w:val="18"/>
              </w:rPr>
              <w:t>Success criteria was</w:t>
            </w:r>
            <w:proofErr w:type="gramEnd"/>
            <w:r w:rsidRPr="0081583F">
              <w:rPr>
                <w:rFonts w:ascii="Arial" w:hAnsi="Arial" w:cs="Arial"/>
                <w:sz w:val="18"/>
                <w:szCs w:val="18"/>
              </w:rPr>
              <w:t xml:space="preserve"> partially met. Needs to be developed next year. </w:t>
            </w:r>
          </w:p>
        </w:tc>
        <w:tc>
          <w:tcPr>
            <w:tcW w:w="5103" w:type="dxa"/>
            <w:tcMar>
              <w:top w:w="57" w:type="dxa"/>
              <w:bottom w:w="57" w:type="dxa"/>
            </w:tcMar>
          </w:tcPr>
          <w:p w14:paraId="3A8B5DA6" w14:textId="77777777" w:rsidR="00855F89" w:rsidRPr="00855F89" w:rsidRDefault="00855F89" w:rsidP="009079EE">
            <w:pPr>
              <w:rPr>
                <w:rFonts w:ascii="Arial" w:hAnsi="Arial" w:cs="Arial"/>
                <w:sz w:val="18"/>
              </w:rPr>
            </w:pPr>
            <w:r w:rsidRPr="00855F89">
              <w:rPr>
                <w:rFonts w:ascii="Arial" w:hAnsi="Arial" w:cs="Arial"/>
                <w:sz w:val="18"/>
              </w:rPr>
              <w:t>This approach has been successful.  Two further teachers will attend the DTP course next academic year and OTP for those who have already completed DTP.  Greater depth and mastery will continue to be a focus and will now widen to writing as well as mathematics.</w:t>
            </w:r>
          </w:p>
          <w:p w14:paraId="455B45F9" w14:textId="37674616" w:rsidR="00855F89" w:rsidRPr="00855F89" w:rsidRDefault="00855F89" w:rsidP="0096407A">
            <w:pPr>
              <w:rPr>
                <w:rFonts w:ascii="Arial" w:hAnsi="Arial" w:cs="Arial"/>
                <w:sz w:val="18"/>
              </w:rPr>
            </w:pPr>
            <w:r w:rsidRPr="00855F89">
              <w:rPr>
                <w:rFonts w:ascii="Arial" w:hAnsi="Arial" w:cs="Arial"/>
                <w:sz w:val="18"/>
              </w:rPr>
              <w:t>Improved resources and environmental changes.</w:t>
            </w:r>
          </w:p>
        </w:tc>
        <w:tc>
          <w:tcPr>
            <w:tcW w:w="1417" w:type="dxa"/>
            <w:vMerge w:val="restart"/>
          </w:tcPr>
          <w:p w14:paraId="5D0C4010" w14:textId="77777777" w:rsidR="00855F89" w:rsidRDefault="00855F89" w:rsidP="008D2DAF">
            <w:pPr>
              <w:rPr>
                <w:rFonts w:ascii="Arial" w:hAnsi="Arial" w:cs="Arial"/>
                <w:b/>
                <w:sz w:val="16"/>
                <w:szCs w:val="16"/>
              </w:rPr>
            </w:pPr>
          </w:p>
          <w:p w14:paraId="3A028B31" w14:textId="77777777" w:rsidR="00855F89" w:rsidRDefault="00855F89" w:rsidP="008D2DAF">
            <w:pPr>
              <w:rPr>
                <w:rFonts w:ascii="Arial" w:hAnsi="Arial" w:cs="Arial"/>
                <w:b/>
                <w:sz w:val="16"/>
                <w:szCs w:val="16"/>
              </w:rPr>
            </w:pPr>
          </w:p>
          <w:p w14:paraId="0EA2A76D" w14:textId="77777777" w:rsidR="00855F89" w:rsidRDefault="00855F89" w:rsidP="008D2DAF">
            <w:pPr>
              <w:rPr>
                <w:rFonts w:ascii="Arial" w:hAnsi="Arial" w:cs="Arial"/>
                <w:b/>
                <w:sz w:val="16"/>
                <w:szCs w:val="16"/>
              </w:rPr>
            </w:pPr>
          </w:p>
          <w:p w14:paraId="10FDC529" w14:textId="77777777" w:rsidR="00855F89" w:rsidRDefault="00855F89" w:rsidP="008D2DAF">
            <w:pPr>
              <w:rPr>
                <w:rFonts w:ascii="Arial" w:hAnsi="Arial" w:cs="Arial"/>
                <w:b/>
                <w:sz w:val="16"/>
                <w:szCs w:val="16"/>
              </w:rPr>
            </w:pPr>
          </w:p>
          <w:p w14:paraId="72817116" w14:textId="77777777" w:rsidR="00855F89" w:rsidRDefault="00855F89" w:rsidP="008D2DAF">
            <w:pPr>
              <w:rPr>
                <w:rFonts w:ascii="Arial" w:hAnsi="Arial" w:cs="Arial"/>
                <w:b/>
                <w:sz w:val="16"/>
                <w:szCs w:val="16"/>
              </w:rPr>
            </w:pPr>
          </w:p>
          <w:p w14:paraId="491007C3" w14:textId="77777777" w:rsidR="00855F89" w:rsidRDefault="00855F89" w:rsidP="008D2DAF">
            <w:pPr>
              <w:rPr>
                <w:rFonts w:ascii="Arial" w:hAnsi="Arial" w:cs="Arial"/>
                <w:b/>
                <w:sz w:val="16"/>
                <w:szCs w:val="16"/>
              </w:rPr>
            </w:pPr>
          </w:p>
          <w:p w14:paraId="07068DA6" w14:textId="77777777" w:rsidR="00855F89" w:rsidRDefault="00855F89" w:rsidP="008D2DAF">
            <w:pPr>
              <w:rPr>
                <w:rFonts w:ascii="Arial" w:hAnsi="Arial" w:cs="Arial"/>
                <w:b/>
                <w:sz w:val="16"/>
                <w:szCs w:val="16"/>
              </w:rPr>
            </w:pPr>
          </w:p>
          <w:p w14:paraId="2174C990" w14:textId="77777777" w:rsidR="00855F89" w:rsidRDefault="00855F89" w:rsidP="008D2DAF">
            <w:pPr>
              <w:rPr>
                <w:rFonts w:ascii="Arial" w:hAnsi="Arial" w:cs="Arial"/>
                <w:b/>
                <w:sz w:val="16"/>
                <w:szCs w:val="16"/>
              </w:rPr>
            </w:pPr>
          </w:p>
          <w:p w14:paraId="18654BE4" w14:textId="77777777" w:rsidR="00855F89" w:rsidRDefault="00855F89" w:rsidP="008D2DAF">
            <w:pPr>
              <w:rPr>
                <w:rFonts w:ascii="Arial" w:hAnsi="Arial" w:cs="Arial"/>
                <w:b/>
                <w:sz w:val="16"/>
                <w:szCs w:val="16"/>
              </w:rPr>
            </w:pPr>
          </w:p>
          <w:p w14:paraId="011D349C" w14:textId="77777777" w:rsidR="00855F89" w:rsidRDefault="00855F89" w:rsidP="008D2DAF">
            <w:pPr>
              <w:rPr>
                <w:rFonts w:ascii="Arial" w:hAnsi="Arial" w:cs="Arial"/>
                <w:b/>
                <w:sz w:val="16"/>
                <w:szCs w:val="16"/>
              </w:rPr>
            </w:pPr>
          </w:p>
          <w:p w14:paraId="587802C9" w14:textId="77777777" w:rsidR="00855F89" w:rsidRDefault="00855F89" w:rsidP="008D2DAF">
            <w:pPr>
              <w:rPr>
                <w:rFonts w:ascii="Arial" w:hAnsi="Arial" w:cs="Arial"/>
                <w:b/>
                <w:sz w:val="16"/>
                <w:szCs w:val="16"/>
              </w:rPr>
            </w:pPr>
          </w:p>
          <w:p w14:paraId="0F0FC91E" w14:textId="77777777" w:rsidR="00855F89" w:rsidRDefault="00855F89" w:rsidP="008D2DAF">
            <w:pPr>
              <w:rPr>
                <w:rFonts w:ascii="Arial" w:hAnsi="Arial" w:cs="Arial"/>
                <w:b/>
                <w:sz w:val="16"/>
                <w:szCs w:val="16"/>
              </w:rPr>
            </w:pPr>
          </w:p>
          <w:p w14:paraId="6BA338A5" w14:textId="77777777" w:rsidR="00855F89" w:rsidRDefault="00855F89" w:rsidP="008D2DAF">
            <w:pPr>
              <w:rPr>
                <w:rFonts w:ascii="Arial" w:hAnsi="Arial" w:cs="Arial"/>
                <w:b/>
                <w:sz w:val="16"/>
                <w:szCs w:val="16"/>
              </w:rPr>
            </w:pPr>
          </w:p>
          <w:p w14:paraId="6FC10D59" w14:textId="77777777" w:rsidR="00855F89" w:rsidRDefault="00855F89" w:rsidP="008D2DAF">
            <w:pPr>
              <w:rPr>
                <w:rFonts w:ascii="Arial" w:hAnsi="Arial" w:cs="Arial"/>
                <w:b/>
                <w:sz w:val="16"/>
                <w:szCs w:val="16"/>
              </w:rPr>
            </w:pPr>
          </w:p>
          <w:p w14:paraId="5C29EF77" w14:textId="77777777" w:rsidR="00855F89" w:rsidRDefault="00855F89" w:rsidP="008D2DAF">
            <w:pPr>
              <w:rPr>
                <w:rFonts w:ascii="Arial" w:hAnsi="Arial" w:cs="Arial"/>
                <w:b/>
                <w:sz w:val="16"/>
                <w:szCs w:val="16"/>
              </w:rPr>
            </w:pPr>
          </w:p>
          <w:p w14:paraId="4FD483DE" w14:textId="77777777" w:rsidR="00855F89" w:rsidRDefault="00855F89" w:rsidP="008D2DAF">
            <w:pPr>
              <w:rPr>
                <w:rFonts w:ascii="Arial" w:hAnsi="Arial" w:cs="Arial"/>
                <w:b/>
                <w:sz w:val="16"/>
                <w:szCs w:val="16"/>
              </w:rPr>
            </w:pPr>
          </w:p>
          <w:p w14:paraId="59984449" w14:textId="6ADC45DC" w:rsidR="00855F89" w:rsidRPr="0081583F" w:rsidRDefault="00855F89" w:rsidP="008D2DAF">
            <w:pPr>
              <w:rPr>
                <w:rFonts w:ascii="Arial" w:hAnsi="Arial" w:cs="Arial"/>
                <w:sz w:val="16"/>
                <w:szCs w:val="16"/>
              </w:rPr>
            </w:pPr>
            <w:r>
              <w:rPr>
                <w:rFonts w:ascii="Arial" w:hAnsi="Arial" w:cs="Arial"/>
                <w:b/>
                <w:sz w:val="16"/>
                <w:szCs w:val="16"/>
              </w:rPr>
              <w:t>£4,000</w:t>
            </w:r>
          </w:p>
        </w:tc>
      </w:tr>
      <w:tr w:rsidR="00855F89" w:rsidRPr="002954A6" w14:paraId="52D32FF4" w14:textId="77777777" w:rsidTr="004B443F">
        <w:trPr>
          <w:trHeight w:val="2178"/>
        </w:trPr>
        <w:tc>
          <w:tcPr>
            <w:tcW w:w="2235" w:type="dxa"/>
            <w:tcMar>
              <w:top w:w="57" w:type="dxa"/>
              <w:bottom w:w="57" w:type="dxa"/>
            </w:tcMar>
          </w:tcPr>
          <w:p w14:paraId="1BD5CD23" w14:textId="6178BBB7" w:rsidR="00855F89" w:rsidRDefault="00855F89" w:rsidP="008D2DAF">
            <w:pPr>
              <w:rPr>
                <w:rFonts w:ascii="Arial" w:hAnsi="Arial" w:cs="Arial"/>
                <w:b/>
                <w:sz w:val="18"/>
                <w:szCs w:val="18"/>
              </w:rPr>
            </w:pPr>
            <w:proofErr w:type="spellStart"/>
            <w:r>
              <w:rPr>
                <w:rFonts w:ascii="Arial" w:hAnsi="Arial" w:cs="Arial"/>
                <w:sz w:val="18"/>
                <w:szCs w:val="18"/>
              </w:rPr>
              <w:t>E.An</w:t>
            </w:r>
            <w:proofErr w:type="spellEnd"/>
            <w:r>
              <w:rPr>
                <w:rFonts w:ascii="Arial" w:hAnsi="Arial" w:cs="Arial"/>
                <w:sz w:val="18"/>
                <w:szCs w:val="18"/>
              </w:rPr>
              <w:t xml:space="preserve"> increase in the number of children who are exceeding the expected standard by the end of Key Stage One.</w:t>
            </w:r>
          </w:p>
        </w:tc>
        <w:tc>
          <w:tcPr>
            <w:tcW w:w="1984" w:type="dxa"/>
            <w:tcMar>
              <w:top w:w="57" w:type="dxa"/>
              <w:bottom w:w="57" w:type="dxa"/>
            </w:tcMar>
          </w:tcPr>
          <w:p w14:paraId="742B77A0" w14:textId="1F1088AF" w:rsidR="00855F89" w:rsidRDefault="00855F89" w:rsidP="008D2DAF">
            <w:pPr>
              <w:rPr>
                <w:rFonts w:ascii="Arial" w:hAnsi="Arial" w:cs="Arial"/>
                <w:b/>
                <w:sz w:val="18"/>
                <w:szCs w:val="18"/>
              </w:rPr>
            </w:pPr>
            <w:r>
              <w:rPr>
                <w:rFonts w:ascii="Arial" w:hAnsi="Arial" w:cs="Arial"/>
                <w:sz w:val="18"/>
                <w:szCs w:val="18"/>
              </w:rPr>
              <w:t>As above – the whole school emphasis will increase progress throughout the year for all pupils.</w:t>
            </w:r>
          </w:p>
        </w:tc>
        <w:tc>
          <w:tcPr>
            <w:tcW w:w="4253" w:type="dxa"/>
            <w:tcMar>
              <w:top w:w="57" w:type="dxa"/>
              <w:bottom w:w="57" w:type="dxa"/>
            </w:tcMar>
          </w:tcPr>
          <w:p w14:paraId="42993301" w14:textId="7B9D00B2" w:rsidR="00855F89" w:rsidRDefault="00855F89" w:rsidP="00B22DAF">
            <w:pPr>
              <w:rPr>
                <w:rFonts w:ascii="Arial" w:hAnsi="Arial" w:cs="Arial"/>
                <w:b/>
                <w:sz w:val="18"/>
                <w:szCs w:val="18"/>
              </w:rPr>
            </w:pPr>
            <w:proofErr w:type="gramStart"/>
            <w:r>
              <w:rPr>
                <w:rFonts w:ascii="Arial" w:hAnsi="Arial" w:cs="Arial"/>
                <w:sz w:val="18"/>
                <w:szCs w:val="18"/>
              </w:rPr>
              <w:t>Success criteria was</w:t>
            </w:r>
            <w:proofErr w:type="gramEnd"/>
            <w:r>
              <w:rPr>
                <w:rFonts w:ascii="Arial" w:hAnsi="Arial" w:cs="Arial"/>
                <w:sz w:val="18"/>
                <w:szCs w:val="18"/>
              </w:rPr>
              <w:t xml:space="preserve"> partially met.  Continue next year. </w:t>
            </w:r>
          </w:p>
        </w:tc>
        <w:tc>
          <w:tcPr>
            <w:tcW w:w="5103" w:type="dxa"/>
            <w:tcMar>
              <w:top w:w="57" w:type="dxa"/>
              <w:bottom w:w="57" w:type="dxa"/>
            </w:tcMar>
          </w:tcPr>
          <w:p w14:paraId="1C5DC0D8" w14:textId="77777777" w:rsidR="00855F89" w:rsidRPr="00855F89" w:rsidRDefault="00855F89" w:rsidP="009079EE">
            <w:pPr>
              <w:rPr>
                <w:rFonts w:ascii="Arial" w:hAnsi="Arial" w:cs="Arial"/>
                <w:sz w:val="18"/>
              </w:rPr>
            </w:pPr>
            <w:r w:rsidRPr="00855F89">
              <w:rPr>
                <w:rFonts w:ascii="Arial" w:hAnsi="Arial" w:cs="Arial"/>
                <w:sz w:val="18"/>
              </w:rPr>
              <w:t xml:space="preserve">Careful tracking and monitoring of children entitled to pupil premium funding to continue.  </w:t>
            </w:r>
          </w:p>
          <w:p w14:paraId="69F5E59D" w14:textId="77777777" w:rsidR="00855F89" w:rsidRPr="00855F89" w:rsidRDefault="00855F89" w:rsidP="009079EE">
            <w:pPr>
              <w:rPr>
                <w:rFonts w:ascii="Arial" w:hAnsi="Arial" w:cs="Arial"/>
                <w:sz w:val="18"/>
              </w:rPr>
            </w:pPr>
          </w:p>
          <w:p w14:paraId="0A468D33" w14:textId="10A42B5A" w:rsidR="00855F89" w:rsidRPr="00855F89" w:rsidRDefault="00855F89" w:rsidP="009079EE">
            <w:pPr>
              <w:rPr>
                <w:rFonts w:ascii="Arial" w:hAnsi="Arial" w:cs="Arial"/>
                <w:sz w:val="18"/>
              </w:rPr>
            </w:pPr>
            <w:r w:rsidRPr="00855F89">
              <w:rPr>
                <w:rFonts w:ascii="Arial" w:hAnsi="Arial" w:cs="Arial"/>
                <w:sz w:val="18"/>
              </w:rPr>
              <w:t xml:space="preserve">Timely adjustments to be made in order to ensure rapid and sustained progress. </w:t>
            </w:r>
          </w:p>
        </w:tc>
        <w:tc>
          <w:tcPr>
            <w:tcW w:w="1417" w:type="dxa"/>
            <w:vMerge/>
          </w:tcPr>
          <w:p w14:paraId="4FA39D37" w14:textId="17DB8F11" w:rsidR="00855F89" w:rsidRPr="004B443F" w:rsidRDefault="00855F89" w:rsidP="008D2DAF">
            <w:pPr>
              <w:rPr>
                <w:rFonts w:ascii="Arial" w:hAnsi="Arial" w:cs="Arial"/>
                <w:b/>
                <w:sz w:val="16"/>
                <w:szCs w:val="16"/>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3BBE2BA"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855F89" w:rsidRPr="002954A6" w14:paraId="290AE235" w14:textId="77777777" w:rsidTr="00997874">
        <w:trPr>
          <w:trHeight w:hRule="exact" w:val="1904"/>
        </w:trPr>
        <w:tc>
          <w:tcPr>
            <w:tcW w:w="2235" w:type="dxa"/>
            <w:tcMar>
              <w:top w:w="57" w:type="dxa"/>
              <w:bottom w:w="57" w:type="dxa"/>
            </w:tcMar>
          </w:tcPr>
          <w:p w14:paraId="424E147C" w14:textId="68DE6C0D" w:rsidR="00855F89" w:rsidRPr="006C7C85" w:rsidRDefault="00855F89" w:rsidP="00B22DAF">
            <w:pPr>
              <w:rPr>
                <w:rFonts w:ascii="Arial" w:hAnsi="Arial" w:cs="Arial"/>
                <w:sz w:val="18"/>
                <w:szCs w:val="18"/>
              </w:rPr>
            </w:pPr>
            <w:proofErr w:type="spellStart"/>
            <w:r>
              <w:rPr>
                <w:rFonts w:ascii="Arial" w:hAnsi="Arial" w:cs="Arial"/>
                <w:sz w:val="18"/>
                <w:szCs w:val="18"/>
              </w:rPr>
              <w:t>A.Children</w:t>
            </w:r>
            <w:proofErr w:type="spellEnd"/>
            <w:r>
              <w:rPr>
                <w:rFonts w:ascii="Arial" w:hAnsi="Arial" w:cs="Arial"/>
                <w:sz w:val="18"/>
                <w:szCs w:val="18"/>
              </w:rPr>
              <w:t xml:space="preserve"> </w:t>
            </w:r>
            <w:proofErr w:type="gramStart"/>
            <w:r>
              <w:rPr>
                <w:rFonts w:ascii="Arial" w:hAnsi="Arial" w:cs="Arial"/>
                <w:sz w:val="18"/>
                <w:szCs w:val="18"/>
              </w:rPr>
              <w:t>enter</w:t>
            </w:r>
            <w:proofErr w:type="gramEnd"/>
            <w:r>
              <w:rPr>
                <w:rFonts w:ascii="Arial" w:hAnsi="Arial" w:cs="Arial"/>
                <w:sz w:val="18"/>
                <w:szCs w:val="18"/>
              </w:rPr>
              <w:t xml:space="preserve"> school ready to learn, with at least good behaviour for learning and attitude to learning.</w:t>
            </w:r>
          </w:p>
        </w:tc>
        <w:tc>
          <w:tcPr>
            <w:tcW w:w="1984" w:type="dxa"/>
            <w:tcMar>
              <w:top w:w="57" w:type="dxa"/>
              <w:bottom w:w="57" w:type="dxa"/>
            </w:tcMar>
          </w:tcPr>
          <w:p w14:paraId="4874ABFE" w14:textId="23A7FD53" w:rsidR="00855F89" w:rsidRPr="006C7C85" w:rsidRDefault="00855F89" w:rsidP="002D22A0">
            <w:pPr>
              <w:rPr>
                <w:rFonts w:ascii="Arial" w:hAnsi="Arial" w:cs="Arial"/>
                <w:sz w:val="18"/>
                <w:szCs w:val="18"/>
              </w:rPr>
            </w:pPr>
            <w:r>
              <w:rPr>
                <w:rFonts w:ascii="Arial" w:hAnsi="Arial" w:cs="Arial"/>
                <w:sz w:val="18"/>
                <w:szCs w:val="18"/>
              </w:rPr>
              <w:t>PSA employed in order to work with families identified as needing support particularly in terms of attendance and parental learning with the option of Incredible Years parenting course.</w:t>
            </w:r>
          </w:p>
        </w:tc>
        <w:tc>
          <w:tcPr>
            <w:tcW w:w="4253" w:type="dxa"/>
            <w:tcMar>
              <w:top w:w="57" w:type="dxa"/>
              <w:bottom w:w="57" w:type="dxa"/>
            </w:tcMar>
          </w:tcPr>
          <w:p w14:paraId="51E23F61" w14:textId="688B39EC" w:rsidR="00855F89" w:rsidRPr="006C7C85" w:rsidRDefault="00855F89" w:rsidP="0096407A">
            <w:pPr>
              <w:pStyle w:val="Default"/>
              <w:rPr>
                <w:color w:val="auto"/>
                <w:sz w:val="18"/>
                <w:szCs w:val="18"/>
              </w:rPr>
            </w:pPr>
            <w:r>
              <w:rPr>
                <w:sz w:val="18"/>
                <w:szCs w:val="18"/>
              </w:rPr>
              <w:t xml:space="preserve">Success criteria not fully met – approach needs to be more personal for the individual.   </w:t>
            </w:r>
          </w:p>
        </w:tc>
        <w:tc>
          <w:tcPr>
            <w:tcW w:w="5103" w:type="dxa"/>
            <w:tcMar>
              <w:top w:w="57" w:type="dxa"/>
              <w:bottom w:w="57" w:type="dxa"/>
            </w:tcMar>
          </w:tcPr>
          <w:p w14:paraId="6FA64912" w14:textId="4531B50F" w:rsidR="00855F89" w:rsidRPr="006C7C85" w:rsidRDefault="00855F89" w:rsidP="006F1FE1">
            <w:pPr>
              <w:rPr>
                <w:rFonts w:ascii="Arial" w:hAnsi="Arial" w:cs="Arial"/>
                <w:sz w:val="18"/>
                <w:szCs w:val="18"/>
              </w:rPr>
            </w:pPr>
            <w:r>
              <w:rPr>
                <w:rFonts w:ascii="Arial" w:hAnsi="Arial" w:cs="Arial"/>
                <w:sz w:val="18"/>
                <w:szCs w:val="18"/>
              </w:rPr>
              <w:t>This approach has not been fully successful.  2018 -19 will not continue due to the limited impact (see data) however there will be a bespoke package of support available for pupils entitled to pupil premium funding that is responsive to individual need delivered by the Acting DHT.</w:t>
            </w:r>
          </w:p>
        </w:tc>
        <w:tc>
          <w:tcPr>
            <w:tcW w:w="1417" w:type="dxa"/>
            <w:vMerge w:val="restart"/>
          </w:tcPr>
          <w:p w14:paraId="06485178" w14:textId="77777777" w:rsidR="00855F89" w:rsidRDefault="00855F89" w:rsidP="00D83366">
            <w:pPr>
              <w:rPr>
                <w:rFonts w:ascii="Arial" w:hAnsi="Arial" w:cs="Arial"/>
                <w:sz w:val="18"/>
                <w:szCs w:val="18"/>
              </w:rPr>
            </w:pPr>
          </w:p>
          <w:p w14:paraId="1F6A2D75" w14:textId="77777777" w:rsidR="00855F89" w:rsidRDefault="00855F89" w:rsidP="00D83366">
            <w:pPr>
              <w:rPr>
                <w:rFonts w:ascii="Arial" w:hAnsi="Arial" w:cs="Arial"/>
                <w:sz w:val="18"/>
                <w:szCs w:val="18"/>
              </w:rPr>
            </w:pPr>
          </w:p>
          <w:p w14:paraId="475E9235" w14:textId="77777777" w:rsidR="00855F89" w:rsidRDefault="00855F89" w:rsidP="00D83366">
            <w:pPr>
              <w:rPr>
                <w:rFonts w:ascii="Arial" w:hAnsi="Arial" w:cs="Arial"/>
                <w:sz w:val="18"/>
                <w:szCs w:val="18"/>
              </w:rPr>
            </w:pPr>
          </w:p>
          <w:p w14:paraId="121BD7A5" w14:textId="77777777" w:rsidR="00855F89" w:rsidRDefault="00855F89" w:rsidP="00D83366">
            <w:pPr>
              <w:rPr>
                <w:rFonts w:ascii="Arial" w:hAnsi="Arial" w:cs="Arial"/>
                <w:sz w:val="18"/>
                <w:szCs w:val="18"/>
              </w:rPr>
            </w:pPr>
          </w:p>
          <w:p w14:paraId="512C86FE" w14:textId="77777777" w:rsidR="00855F89" w:rsidRDefault="00855F89" w:rsidP="00D83366">
            <w:pPr>
              <w:rPr>
                <w:rFonts w:ascii="Arial" w:hAnsi="Arial" w:cs="Arial"/>
                <w:sz w:val="18"/>
                <w:szCs w:val="18"/>
              </w:rPr>
            </w:pPr>
          </w:p>
          <w:p w14:paraId="3443A500" w14:textId="77777777" w:rsidR="00855F89" w:rsidRDefault="00855F89" w:rsidP="00D83366">
            <w:pPr>
              <w:rPr>
                <w:rFonts w:ascii="Arial" w:hAnsi="Arial" w:cs="Arial"/>
                <w:sz w:val="18"/>
                <w:szCs w:val="18"/>
              </w:rPr>
            </w:pPr>
          </w:p>
          <w:p w14:paraId="221DCBF7" w14:textId="77777777" w:rsidR="00855F89" w:rsidRDefault="00855F89" w:rsidP="00D83366">
            <w:pPr>
              <w:rPr>
                <w:rFonts w:ascii="Arial" w:hAnsi="Arial" w:cs="Arial"/>
                <w:sz w:val="18"/>
                <w:szCs w:val="18"/>
              </w:rPr>
            </w:pPr>
          </w:p>
          <w:p w14:paraId="6C2689D6" w14:textId="77777777" w:rsidR="00855F89" w:rsidRDefault="00855F89" w:rsidP="00D83366">
            <w:pPr>
              <w:rPr>
                <w:rFonts w:ascii="Arial" w:hAnsi="Arial" w:cs="Arial"/>
                <w:sz w:val="18"/>
                <w:szCs w:val="18"/>
              </w:rPr>
            </w:pPr>
          </w:p>
          <w:p w14:paraId="1D82BF0B" w14:textId="77777777" w:rsidR="00855F89" w:rsidRDefault="00855F89" w:rsidP="00D83366">
            <w:pPr>
              <w:rPr>
                <w:rFonts w:ascii="Arial" w:hAnsi="Arial" w:cs="Arial"/>
                <w:sz w:val="18"/>
                <w:szCs w:val="18"/>
              </w:rPr>
            </w:pPr>
          </w:p>
          <w:p w14:paraId="3BE7DCD7" w14:textId="77777777" w:rsidR="00855F89" w:rsidRDefault="00855F89" w:rsidP="00D83366">
            <w:pPr>
              <w:rPr>
                <w:rFonts w:ascii="Arial" w:hAnsi="Arial" w:cs="Arial"/>
                <w:sz w:val="18"/>
                <w:szCs w:val="18"/>
              </w:rPr>
            </w:pPr>
          </w:p>
          <w:p w14:paraId="594E39C3" w14:textId="56C7F91C" w:rsidR="00855F89" w:rsidRPr="006C7C85" w:rsidRDefault="00855F89" w:rsidP="00D83366">
            <w:pPr>
              <w:rPr>
                <w:rFonts w:ascii="Arial" w:hAnsi="Arial" w:cs="Arial"/>
                <w:sz w:val="18"/>
                <w:szCs w:val="18"/>
              </w:rPr>
            </w:pPr>
            <w:r>
              <w:rPr>
                <w:rFonts w:ascii="Arial" w:hAnsi="Arial" w:cs="Arial"/>
                <w:sz w:val="18"/>
                <w:szCs w:val="18"/>
              </w:rPr>
              <w:t>£15,191</w:t>
            </w:r>
          </w:p>
        </w:tc>
      </w:tr>
      <w:tr w:rsidR="00855F89" w:rsidRPr="006C7C85" w14:paraId="7DB60323" w14:textId="77777777" w:rsidTr="00D83366">
        <w:trPr>
          <w:trHeight w:hRule="exact" w:val="1036"/>
        </w:trPr>
        <w:tc>
          <w:tcPr>
            <w:tcW w:w="2235" w:type="dxa"/>
            <w:tcMar>
              <w:top w:w="57" w:type="dxa"/>
              <w:bottom w:w="57" w:type="dxa"/>
            </w:tcMar>
          </w:tcPr>
          <w:p w14:paraId="352216F6" w14:textId="457947D5" w:rsidR="00855F89" w:rsidRPr="006C7C85" w:rsidRDefault="00855F89" w:rsidP="00D83366">
            <w:pPr>
              <w:rPr>
                <w:rFonts w:ascii="Arial" w:hAnsi="Arial" w:cs="Arial"/>
                <w:sz w:val="18"/>
                <w:szCs w:val="18"/>
              </w:rPr>
            </w:pPr>
            <w:proofErr w:type="spellStart"/>
            <w:r>
              <w:rPr>
                <w:rFonts w:ascii="Arial" w:hAnsi="Arial" w:cs="Arial"/>
                <w:sz w:val="18"/>
                <w:szCs w:val="18"/>
              </w:rPr>
              <w:lastRenderedPageBreak/>
              <w:t>E.Improved</w:t>
            </w:r>
            <w:proofErr w:type="spellEnd"/>
            <w:r>
              <w:rPr>
                <w:rFonts w:ascii="Arial" w:hAnsi="Arial" w:cs="Arial"/>
                <w:sz w:val="18"/>
                <w:szCs w:val="18"/>
              </w:rPr>
              <w:t xml:space="preserve"> attainment at greater depth at the end of Key Stage One for pupils eligible for PP.</w:t>
            </w:r>
          </w:p>
        </w:tc>
        <w:tc>
          <w:tcPr>
            <w:tcW w:w="1984" w:type="dxa"/>
            <w:tcMar>
              <w:top w:w="57" w:type="dxa"/>
              <w:bottom w:w="57" w:type="dxa"/>
            </w:tcMar>
          </w:tcPr>
          <w:p w14:paraId="1A8D9A1A" w14:textId="77777777" w:rsidR="00855F89" w:rsidRDefault="00855F89" w:rsidP="000B5CCF">
            <w:pPr>
              <w:rPr>
                <w:rFonts w:ascii="Arial" w:hAnsi="Arial" w:cs="Arial"/>
                <w:sz w:val="18"/>
                <w:szCs w:val="18"/>
              </w:rPr>
            </w:pPr>
            <w:proofErr w:type="spellStart"/>
            <w:r>
              <w:rPr>
                <w:rFonts w:ascii="Arial" w:hAnsi="Arial" w:cs="Arial"/>
                <w:sz w:val="18"/>
                <w:szCs w:val="18"/>
              </w:rPr>
              <w:t>Lexia</w:t>
            </w:r>
            <w:proofErr w:type="spellEnd"/>
          </w:p>
          <w:p w14:paraId="77D7A9AA" w14:textId="455D8FB7" w:rsidR="00855F89" w:rsidRPr="006C7C85" w:rsidRDefault="00855F89" w:rsidP="000B5CCF">
            <w:pPr>
              <w:pStyle w:val="Default"/>
              <w:rPr>
                <w:color w:val="auto"/>
                <w:sz w:val="18"/>
                <w:szCs w:val="18"/>
              </w:rPr>
            </w:pPr>
            <w:r>
              <w:rPr>
                <w:sz w:val="18"/>
                <w:szCs w:val="18"/>
              </w:rPr>
              <w:t xml:space="preserve">RM </w:t>
            </w:r>
            <w:proofErr w:type="spellStart"/>
            <w:r>
              <w:rPr>
                <w:sz w:val="18"/>
                <w:szCs w:val="18"/>
              </w:rPr>
              <w:t>Easimaths</w:t>
            </w:r>
            <w:proofErr w:type="spellEnd"/>
          </w:p>
        </w:tc>
        <w:tc>
          <w:tcPr>
            <w:tcW w:w="4253" w:type="dxa"/>
            <w:tcMar>
              <w:top w:w="57" w:type="dxa"/>
              <w:bottom w:w="57" w:type="dxa"/>
            </w:tcMar>
          </w:tcPr>
          <w:p w14:paraId="2794D7D8" w14:textId="2B6B1D79" w:rsidR="00855F89" w:rsidRPr="00A33F73" w:rsidRDefault="00855F89" w:rsidP="00D83366">
            <w:pPr>
              <w:pStyle w:val="Default"/>
              <w:rPr>
                <w:sz w:val="18"/>
                <w:szCs w:val="18"/>
              </w:rPr>
            </w:pPr>
            <w:r>
              <w:rPr>
                <w:sz w:val="18"/>
                <w:szCs w:val="18"/>
              </w:rPr>
              <w:t xml:space="preserve">Success criteria met.  </w:t>
            </w:r>
          </w:p>
        </w:tc>
        <w:tc>
          <w:tcPr>
            <w:tcW w:w="5103" w:type="dxa"/>
            <w:tcMar>
              <w:top w:w="57" w:type="dxa"/>
              <w:bottom w:w="57" w:type="dxa"/>
            </w:tcMar>
          </w:tcPr>
          <w:p w14:paraId="14294154" w14:textId="4D798B3F" w:rsidR="00855F89" w:rsidRPr="006C7C85" w:rsidRDefault="00855F89" w:rsidP="00B22DAF">
            <w:pPr>
              <w:pStyle w:val="Default"/>
              <w:rPr>
                <w:color w:val="auto"/>
                <w:sz w:val="18"/>
                <w:szCs w:val="18"/>
              </w:rPr>
            </w:pPr>
            <w:r>
              <w:rPr>
                <w:color w:val="auto"/>
                <w:sz w:val="18"/>
                <w:szCs w:val="18"/>
              </w:rPr>
              <w:t xml:space="preserve">This approach has been successful and data demonstrates progress from pupil starting points and therefore will be continued next year. </w:t>
            </w:r>
          </w:p>
        </w:tc>
        <w:tc>
          <w:tcPr>
            <w:tcW w:w="1417" w:type="dxa"/>
            <w:vMerge/>
          </w:tcPr>
          <w:p w14:paraId="0DBBEE6A" w14:textId="5638A969" w:rsidR="00855F89" w:rsidRPr="006C7C85" w:rsidRDefault="00855F89" w:rsidP="00D83366">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B443F">
        <w:trPr>
          <w:trHeight w:hRule="exact" w:val="1188"/>
        </w:trPr>
        <w:tc>
          <w:tcPr>
            <w:tcW w:w="2235" w:type="dxa"/>
            <w:tcMar>
              <w:top w:w="57" w:type="dxa"/>
              <w:bottom w:w="57" w:type="dxa"/>
            </w:tcMar>
          </w:tcPr>
          <w:p w14:paraId="23BFABD0" w14:textId="2FF2523B" w:rsidR="002D22A0" w:rsidRPr="006C7C85" w:rsidRDefault="00491490" w:rsidP="008D2DAF">
            <w:pPr>
              <w:rPr>
                <w:rFonts w:ascii="Arial" w:hAnsi="Arial" w:cs="Arial"/>
                <w:sz w:val="18"/>
                <w:szCs w:val="18"/>
              </w:rPr>
            </w:pPr>
            <w:proofErr w:type="spellStart"/>
            <w:r>
              <w:rPr>
                <w:rFonts w:ascii="Arial" w:hAnsi="Arial" w:cs="Arial"/>
                <w:sz w:val="18"/>
                <w:szCs w:val="18"/>
              </w:rPr>
              <w:t>B.</w:t>
            </w:r>
            <w:r w:rsidR="000B5CCF">
              <w:rPr>
                <w:rFonts w:ascii="Arial" w:hAnsi="Arial" w:cs="Arial"/>
                <w:sz w:val="18"/>
                <w:szCs w:val="18"/>
              </w:rPr>
              <w:t>Children</w:t>
            </w:r>
            <w:proofErr w:type="spellEnd"/>
            <w:r w:rsidR="000B5CCF">
              <w:rPr>
                <w:rFonts w:ascii="Arial" w:hAnsi="Arial" w:cs="Arial"/>
                <w:sz w:val="18"/>
                <w:szCs w:val="18"/>
              </w:rPr>
              <w:t xml:space="preserve"> </w:t>
            </w:r>
            <w:proofErr w:type="gramStart"/>
            <w:r w:rsidR="000B5CCF">
              <w:rPr>
                <w:rFonts w:ascii="Arial" w:hAnsi="Arial" w:cs="Arial"/>
                <w:sz w:val="18"/>
                <w:szCs w:val="18"/>
              </w:rPr>
              <w:t>have</w:t>
            </w:r>
            <w:proofErr w:type="gramEnd"/>
            <w:r w:rsidR="000B5CCF">
              <w:rPr>
                <w:rFonts w:ascii="Arial" w:hAnsi="Arial" w:cs="Arial"/>
                <w:sz w:val="18"/>
                <w:szCs w:val="18"/>
              </w:rPr>
              <w:t xml:space="preserve"> opportunities to access all educational experiences available.</w:t>
            </w:r>
          </w:p>
        </w:tc>
        <w:tc>
          <w:tcPr>
            <w:tcW w:w="1984" w:type="dxa"/>
            <w:tcMar>
              <w:top w:w="57" w:type="dxa"/>
              <w:bottom w:w="57" w:type="dxa"/>
            </w:tcMar>
          </w:tcPr>
          <w:p w14:paraId="2A049B8F" w14:textId="6B109982" w:rsidR="002D22A0" w:rsidRPr="006C7C85" w:rsidRDefault="000B5CCF" w:rsidP="00A33F73">
            <w:pPr>
              <w:pStyle w:val="Default"/>
              <w:rPr>
                <w:sz w:val="18"/>
                <w:szCs w:val="18"/>
              </w:rPr>
            </w:pPr>
            <w:r>
              <w:rPr>
                <w:sz w:val="18"/>
                <w:szCs w:val="18"/>
              </w:rPr>
              <w:t>Subsidising educational visits and extra-curricular activities.</w:t>
            </w:r>
          </w:p>
        </w:tc>
        <w:tc>
          <w:tcPr>
            <w:tcW w:w="4253" w:type="dxa"/>
            <w:tcMar>
              <w:top w:w="57" w:type="dxa"/>
              <w:bottom w:w="57" w:type="dxa"/>
            </w:tcMar>
          </w:tcPr>
          <w:p w14:paraId="0DD07E37" w14:textId="212B43D8" w:rsidR="002D22A0" w:rsidRPr="006C7C85" w:rsidRDefault="000B5CCF" w:rsidP="00A00036">
            <w:pPr>
              <w:pStyle w:val="Default"/>
              <w:rPr>
                <w:color w:val="auto"/>
                <w:sz w:val="18"/>
                <w:szCs w:val="18"/>
              </w:rPr>
            </w:pPr>
            <w:r>
              <w:rPr>
                <w:sz w:val="18"/>
                <w:szCs w:val="18"/>
              </w:rPr>
              <w:t xml:space="preserve">The success </w:t>
            </w:r>
            <w:proofErr w:type="gramStart"/>
            <w:r>
              <w:rPr>
                <w:sz w:val="18"/>
                <w:szCs w:val="18"/>
              </w:rPr>
              <w:t>criteria was</w:t>
            </w:r>
            <w:proofErr w:type="gramEnd"/>
            <w:r>
              <w:rPr>
                <w:sz w:val="18"/>
                <w:szCs w:val="18"/>
              </w:rPr>
              <w:t xml:space="preserve"> met. </w:t>
            </w:r>
          </w:p>
        </w:tc>
        <w:tc>
          <w:tcPr>
            <w:tcW w:w="5103" w:type="dxa"/>
            <w:tcMar>
              <w:top w:w="57" w:type="dxa"/>
              <w:bottom w:w="57" w:type="dxa"/>
            </w:tcMar>
          </w:tcPr>
          <w:p w14:paraId="1286BF7A" w14:textId="39171BFB" w:rsidR="002D22A0" w:rsidRPr="006C7C85" w:rsidRDefault="000B5CCF" w:rsidP="00A00036">
            <w:pPr>
              <w:rPr>
                <w:rFonts w:ascii="Arial" w:hAnsi="Arial" w:cs="Arial"/>
                <w:sz w:val="18"/>
                <w:szCs w:val="18"/>
              </w:rPr>
            </w:pPr>
            <w:r>
              <w:rPr>
                <w:rFonts w:ascii="Arial" w:hAnsi="Arial" w:cs="Arial"/>
                <w:sz w:val="18"/>
                <w:szCs w:val="18"/>
              </w:rPr>
              <w:t xml:space="preserve">This has been an approach that has had a positive response from parents.  It will be continued next year. </w:t>
            </w:r>
          </w:p>
        </w:tc>
        <w:tc>
          <w:tcPr>
            <w:tcW w:w="1417" w:type="dxa"/>
          </w:tcPr>
          <w:p w14:paraId="566C6756" w14:textId="4699334A" w:rsidR="002D22A0" w:rsidRPr="006C7C85" w:rsidRDefault="000B5CCF" w:rsidP="00530007">
            <w:pPr>
              <w:rPr>
                <w:rFonts w:ascii="Arial" w:hAnsi="Arial" w:cs="Arial"/>
                <w:sz w:val="18"/>
                <w:szCs w:val="18"/>
              </w:rPr>
            </w:pPr>
            <w:r>
              <w:rPr>
                <w:rFonts w:ascii="Arial" w:hAnsi="Arial" w:cs="Arial"/>
                <w:sz w:val="18"/>
                <w:szCs w:val="18"/>
              </w:rPr>
              <w:t>£800</w:t>
            </w:r>
          </w:p>
        </w:tc>
      </w:tr>
    </w:tbl>
    <w:p w14:paraId="0476BE96" w14:textId="77777777" w:rsidR="00766387" w:rsidRPr="00AE78F2" w:rsidRDefault="00766387" w:rsidP="00A33F73">
      <w:pPr>
        <w:spacing w:line="276" w:lineRule="auto"/>
        <w:rPr>
          <w:rFonts w:ascii="Arial" w:hAnsi="Arial" w:cs="Arial"/>
          <w:sz w:val="18"/>
          <w:szCs w:val="18"/>
        </w:rPr>
      </w:pPr>
    </w:p>
    <w:p w14:paraId="4DEDDAE4" w14:textId="0A27031B" w:rsidR="00491490" w:rsidRDefault="00491490" w:rsidP="00855F89"/>
    <w:sectPr w:rsidR="00491490"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07E296F"/>
    <w:multiLevelType w:val="hybridMultilevel"/>
    <w:tmpl w:val="871E171E"/>
    <w:lvl w:ilvl="0" w:tplc="6100A272">
      <w:start w:val="20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FC3650B"/>
    <w:multiLevelType w:val="hybridMultilevel"/>
    <w:tmpl w:val="DD9C3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C5255C"/>
    <w:multiLevelType w:val="hybridMultilevel"/>
    <w:tmpl w:val="ECAA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0"/>
  </w:num>
  <w:num w:numId="6">
    <w:abstractNumId w:val="10"/>
  </w:num>
  <w:num w:numId="7">
    <w:abstractNumId w:val="8"/>
  </w:num>
  <w:num w:numId="8">
    <w:abstractNumId w:val="9"/>
  </w:num>
  <w:num w:numId="9">
    <w:abstractNumId w:val="29"/>
  </w:num>
  <w:num w:numId="10">
    <w:abstractNumId w:val="21"/>
  </w:num>
  <w:num w:numId="11">
    <w:abstractNumId w:val="14"/>
  </w:num>
  <w:num w:numId="12">
    <w:abstractNumId w:val="7"/>
  </w:num>
  <w:num w:numId="13">
    <w:abstractNumId w:val="13"/>
  </w:num>
  <w:num w:numId="14">
    <w:abstractNumId w:val="3"/>
  </w:num>
  <w:num w:numId="15">
    <w:abstractNumId w:val="27"/>
  </w:num>
  <w:num w:numId="16">
    <w:abstractNumId w:val="26"/>
  </w:num>
  <w:num w:numId="17">
    <w:abstractNumId w:val="12"/>
  </w:num>
  <w:num w:numId="18">
    <w:abstractNumId w:val="1"/>
  </w:num>
  <w:num w:numId="19">
    <w:abstractNumId w:val="19"/>
  </w:num>
  <w:num w:numId="20">
    <w:abstractNumId w:val="4"/>
  </w:num>
  <w:num w:numId="21">
    <w:abstractNumId w:val="23"/>
  </w:num>
  <w:num w:numId="22">
    <w:abstractNumId w:val="28"/>
  </w:num>
  <w:num w:numId="23">
    <w:abstractNumId w:val="6"/>
  </w:num>
  <w:num w:numId="24">
    <w:abstractNumId w:val="11"/>
  </w:num>
  <w:num w:numId="25">
    <w:abstractNumId w:val="17"/>
  </w:num>
  <w:num w:numId="26">
    <w:abstractNumId w:val="22"/>
  </w:num>
  <w:num w:numId="27">
    <w:abstractNumId w:val="5"/>
  </w:num>
  <w:num w:numId="28">
    <w:abstractNumId w:val="18"/>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023A"/>
    <w:rsid w:val="00052324"/>
    <w:rsid w:val="000557F9"/>
    <w:rsid w:val="0006219B"/>
    <w:rsid w:val="00063367"/>
    <w:rsid w:val="000803B8"/>
    <w:rsid w:val="000A25FC"/>
    <w:rsid w:val="000B25ED"/>
    <w:rsid w:val="000B5413"/>
    <w:rsid w:val="000B5CCF"/>
    <w:rsid w:val="000C37C2"/>
    <w:rsid w:val="000C4CF8"/>
    <w:rsid w:val="000D0B47"/>
    <w:rsid w:val="000D1B30"/>
    <w:rsid w:val="000D480D"/>
    <w:rsid w:val="000D7ED1"/>
    <w:rsid w:val="000E06EB"/>
    <w:rsid w:val="000E4243"/>
    <w:rsid w:val="001137CF"/>
    <w:rsid w:val="00117186"/>
    <w:rsid w:val="00121D72"/>
    <w:rsid w:val="00125340"/>
    <w:rsid w:val="00125BA7"/>
    <w:rsid w:val="00131CA9"/>
    <w:rsid w:val="001849D6"/>
    <w:rsid w:val="001B794A"/>
    <w:rsid w:val="001C686D"/>
    <w:rsid w:val="001E7B91"/>
    <w:rsid w:val="001F77BF"/>
    <w:rsid w:val="00206B3A"/>
    <w:rsid w:val="00232CF5"/>
    <w:rsid w:val="00240F98"/>
    <w:rsid w:val="0024203D"/>
    <w:rsid w:val="00254A66"/>
    <w:rsid w:val="00257811"/>
    <w:rsid w:val="00262114"/>
    <w:rsid w:val="002622B6"/>
    <w:rsid w:val="00267F85"/>
    <w:rsid w:val="002856C3"/>
    <w:rsid w:val="002873A9"/>
    <w:rsid w:val="002954A6"/>
    <w:rsid w:val="002962F2"/>
    <w:rsid w:val="002B3394"/>
    <w:rsid w:val="002C1D1B"/>
    <w:rsid w:val="002C79D7"/>
    <w:rsid w:val="002D0A33"/>
    <w:rsid w:val="002D22A0"/>
    <w:rsid w:val="002E0FC3"/>
    <w:rsid w:val="002E686F"/>
    <w:rsid w:val="002F6FB5"/>
    <w:rsid w:val="00320C3A"/>
    <w:rsid w:val="00337056"/>
    <w:rsid w:val="00351952"/>
    <w:rsid w:val="00366499"/>
    <w:rsid w:val="00380587"/>
    <w:rsid w:val="003822C1"/>
    <w:rsid w:val="00390402"/>
    <w:rsid w:val="003957BD"/>
    <w:rsid w:val="003961A3"/>
    <w:rsid w:val="003A3764"/>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490"/>
    <w:rsid w:val="0049188F"/>
    <w:rsid w:val="00492683"/>
    <w:rsid w:val="00496D7D"/>
    <w:rsid w:val="004B3C35"/>
    <w:rsid w:val="004B443F"/>
    <w:rsid w:val="004C2941"/>
    <w:rsid w:val="004C2AE3"/>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50E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56189"/>
    <w:rsid w:val="00683A3C"/>
    <w:rsid w:val="006B358C"/>
    <w:rsid w:val="006C7C85"/>
    <w:rsid w:val="006D447D"/>
    <w:rsid w:val="006D5E63"/>
    <w:rsid w:val="006E6C0F"/>
    <w:rsid w:val="006F0B6A"/>
    <w:rsid w:val="006F1FE1"/>
    <w:rsid w:val="006F2883"/>
    <w:rsid w:val="00700CA9"/>
    <w:rsid w:val="007335B7"/>
    <w:rsid w:val="00743BF3"/>
    <w:rsid w:val="00746605"/>
    <w:rsid w:val="00765EFB"/>
    <w:rsid w:val="00766387"/>
    <w:rsid w:val="00767E1D"/>
    <w:rsid w:val="00797116"/>
    <w:rsid w:val="0079715D"/>
    <w:rsid w:val="007A2742"/>
    <w:rsid w:val="007B141B"/>
    <w:rsid w:val="007B228E"/>
    <w:rsid w:val="007C2B91"/>
    <w:rsid w:val="007C4F4A"/>
    <w:rsid w:val="007C749E"/>
    <w:rsid w:val="007F271A"/>
    <w:rsid w:val="007F3C16"/>
    <w:rsid w:val="0081583F"/>
    <w:rsid w:val="00827203"/>
    <w:rsid w:val="0084389C"/>
    <w:rsid w:val="00845265"/>
    <w:rsid w:val="0085024F"/>
    <w:rsid w:val="00855F89"/>
    <w:rsid w:val="00863790"/>
    <w:rsid w:val="00864593"/>
    <w:rsid w:val="0088412D"/>
    <w:rsid w:val="008B7FE5"/>
    <w:rsid w:val="008C10E9"/>
    <w:rsid w:val="008D58CE"/>
    <w:rsid w:val="008E364E"/>
    <w:rsid w:val="008E64E9"/>
    <w:rsid w:val="008E7F8C"/>
    <w:rsid w:val="008F0F73"/>
    <w:rsid w:val="008F69EC"/>
    <w:rsid w:val="009021E8"/>
    <w:rsid w:val="009079EE"/>
    <w:rsid w:val="00914D6D"/>
    <w:rsid w:val="00915380"/>
    <w:rsid w:val="00917D70"/>
    <w:rsid w:val="009242F1"/>
    <w:rsid w:val="0096407A"/>
    <w:rsid w:val="00972129"/>
    <w:rsid w:val="00992C5E"/>
    <w:rsid w:val="00997874"/>
    <w:rsid w:val="009B5270"/>
    <w:rsid w:val="009E7A9D"/>
    <w:rsid w:val="009F1341"/>
    <w:rsid w:val="009F480D"/>
    <w:rsid w:val="00A00036"/>
    <w:rsid w:val="00A13FBB"/>
    <w:rsid w:val="00A1465B"/>
    <w:rsid w:val="00A24C51"/>
    <w:rsid w:val="00A32773"/>
    <w:rsid w:val="00A33F73"/>
    <w:rsid w:val="00A37195"/>
    <w:rsid w:val="00A37D2D"/>
    <w:rsid w:val="00A439AF"/>
    <w:rsid w:val="00A57107"/>
    <w:rsid w:val="00A60ECF"/>
    <w:rsid w:val="00A6273A"/>
    <w:rsid w:val="00A6366C"/>
    <w:rsid w:val="00A77153"/>
    <w:rsid w:val="00A8709B"/>
    <w:rsid w:val="00AA48C3"/>
    <w:rsid w:val="00AB5B2A"/>
    <w:rsid w:val="00AD03DF"/>
    <w:rsid w:val="00AD4FE4"/>
    <w:rsid w:val="00AE66C2"/>
    <w:rsid w:val="00AE77EC"/>
    <w:rsid w:val="00AE78F2"/>
    <w:rsid w:val="00AF0980"/>
    <w:rsid w:val="00B01C9A"/>
    <w:rsid w:val="00B07A84"/>
    <w:rsid w:val="00B13714"/>
    <w:rsid w:val="00B17B33"/>
    <w:rsid w:val="00B22DAF"/>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A66E0"/>
    <w:rsid w:val="00BC54E1"/>
    <w:rsid w:val="00BC7733"/>
    <w:rsid w:val="00BE3670"/>
    <w:rsid w:val="00BE5BCA"/>
    <w:rsid w:val="00C00F3C"/>
    <w:rsid w:val="00C04C4C"/>
    <w:rsid w:val="00C04FEC"/>
    <w:rsid w:val="00C068B2"/>
    <w:rsid w:val="00C073CE"/>
    <w:rsid w:val="00C102E1"/>
    <w:rsid w:val="00C14FAE"/>
    <w:rsid w:val="00C32D5C"/>
    <w:rsid w:val="00C34113"/>
    <w:rsid w:val="00C35120"/>
    <w:rsid w:val="00C416E8"/>
    <w:rsid w:val="00C52597"/>
    <w:rsid w:val="00C70B05"/>
    <w:rsid w:val="00C70E1E"/>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17BAA"/>
    <w:rsid w:val="00E20F63"/>
    <w:rsid w:val="00E23035"/>
    <w:rsid w:val="00E34A8F"/>
    <w:rsid w:val="00E354EA"/>
    <w:rsid w:val="00E35628"/>
    <w:rsid w:val="00E5066A"/>
    <w:rsid w:val="00E865E4"/>
    <w:rsid w:val="00E96E48"/>
    <w:rsid w:val="00EB090F"/>
    <w:rsid w:val="00EB7216"/>
    <w:rsid w:val="00ED0F8C"/>
    <w:rsid w:val="00EE3E3B"/>
    <w:rsid w:val="00EE4D95"/>
    <w:rsid w:val="00EE50D0"/>
    <w:rsid w:val="00EF2A09"/>
    <w:rsid w:val="00EF2C1C"/>
    <w:rsid w:val="00F148B0"/>
    <w:rsid w:val="00F25DF2"/>
    <w:rsid w:val="00F359FE"/>
    <w:rsid w:val="00F36497"/>
    <w:rsid w:val="00F367C9"/>
    <w:rsid w:val="00F410A3"/>
    <w:rsid w:val="00F54E2A"/>
    <w:rsid w:val="00F55645"/>
    <w:rsid w:val="00F55DE6"/>
    <w:rsid w:val="00F61904"/>
    <w:rsid w:val="00F63447"/>
    <w:rsid w:val="00F71231"/>
    <w:rsid w:val="00F84A60"/>
    <w:rsid w:val="00F85CBD"/>
    <w:rsid w:val="00F87EC9"/>
    <w:rsid w:val="00F93C25"/>
    <w:rsid w:val="00F9458B"/>
    <w:rsid w:val="00F970BA"/>
    <w:rsid w:val="00FB153F"/>
    <w:rsid w:val="00FB223A"/>
    <w:rsid w:val="00FC6354"/>
    <w:rsid w:val="00FD169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2499">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purl.org/dc/dcmitype/"/>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 ds:uri="62bda6d9-15dd-4797-9609-2d5e8913862c"/>
    <ds:schemaRef ds:uri="http://purl.org/dc/elements/1.1/"/>
    <ds:schemaRef ds:uri="b8cb3cbd-ce5c-4a72-9da4-9013f91c590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0C7708BE-76CD-4884-843B-A1ABA088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ICT Services</cp:lastModifiedBy>
  <cp:revision>13</cp:revision>
  <cp:lastPrinted>2018-10-16T10:46:00Z</cp:lastPrinted>
  <dcterms:created xsi:type="dcterms:W3CDTF">2018-07-16T15:51:00Z</dcterms:created>
  <dcterms:modified xsi:type="dcterms:W3CDTF">2018-10-16T13:13:00Z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